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ügyfeleinek a legjobbak a szerviztapasztalatai</w:t>
      </w:r>
    </w:p>
    <w:p>
      <w:r>
        <w:rPr>
          <w:sz w:val="22"/>
          <w:szCs w:val="22"/>
          <w:b/>
        </w:rPr>
        <w:t xml:space="preserve">Több évtizedes javulást követően idén visszaesést mutatott a J. D. Power szervizelégedettségi indexe. A problémák okai jól azonosíthatók, ahogy a győztes személye is egyértelmű: tavalyi elsőségét megőrizve magasan vezeti a mezőnyt a Lexus.</w:t>
      </w:r>
    </w:p>
    <w:p/>
    <w:p>
      <w:pPr>
        <w:spacing w:after="100"/>
      </w:pPr>
      <w:r>
        <w:rPr>
          <w:sz w:val="22"/>
          <w:szCs w:val="22"/>
        </w:rPr>
        <w:t xml:space="preserve">Világszerte hétmérföldes léptekkel halad az elektromobilitás fejlődése. A hálózatról tölthető járművek térnyerése azonban nem minden esetben zökkenőmentes: sok autógyártó felgyorsított ütemben hozza forgalomba helyi emissziótól mentesen vezethető típusait, az előzmények nélküli technológiai megoldások így a laboratóriumok helyett gyakran az ügyfeleknél esnek át gyermekbetegségeiken. Nem csak a kiforratlan technológia okoz fejfájást: sok esetben a szerviztanácsadók sem készültek fel a villanyautók diagnosztizálására és karbantartására, az ügyfelek alapos és megnyugtató tájékoztatására.</w:t>
      </w:r>
    </w:p>
    <w:p>
      <w:pPr>
        <w:spacing w:after="100"/>
      </w:pPr>
      <w:r>
        <w:rPr>
          <w:sz w:val="22"/>
          <w:szCs w:val="22"/>
        </w:rPr>
        <w:t xml:space="preserve">Ez talán a </w:t>
      </w:r>
      <w:r>
        <w:rPr>
          <w:sz w:val="22"/>
          <w:szCs w:val="22"/>
          <w:b/>
        </w:rPr>
        <w:t xml:space="preserve">J. D. Power</w:t>
      </w:r>
      <w:r>
        <w:rPr>
          <w:sz w:val="22"/>
          <w:szCs w:val="22"/>
        </w:rPr>
        <w:t xml:space="preserve"> legutóbbi </w:t>
      </w:r>
      <w:r>
        <w:rPr>
          <w:sz w:val="22"/>
          <w:szCs w:val="22"/>
          <w:b/>
        </w:rPr>
        <w:t xml:space="preserve">ügyfél-szervizelégedettségi felmérésének (Customer Service Index, CSI)</w:t>
      </w:r>
      <w:r>
        <w:rPr>
          <w:sz w:val="22"/>
          <w:szCs w:val="22"/>
        </w:rPr>
        <w:t xml:space="preserve"> a legfontosabb tanulsága. Az idén negyvenharmadik alkalommal publikált lista összeállításakor az ügyféltanácsadó és piaci elemző szervezet több mint 64 ezer olyan ügyfél válaszait vette figyelembe, akik egy-hároméves (2022-2022 között először forgalomba helyezett) autójukkal szerzett tapasztalataikról számolnak be a szervezőknek. A válaszokból pedig arra a következtetésre jutottak, hogy a forradalmi technológiák elkapkodott bevezetése nagymértékben hozzájárult ahhoz, hogy az észak-amerikai piacon a 1990-es évek dereka óta folyamatosan erősödő CSI index huszonnyolc év után először zuhant (még ha csak 2 pontot is), azaz az ügyfelek jelenleg kevésbé elégedettek a márkaszervizek szolgáltatásaival, mint egy évvel ezelőtt.</w:t>
      </w:r>
    </w:p>
    <w:p>
      <w:pPr>
        <w:spacing w:after="100"/>
      </w:pPr>
      <w:r>
        <w:rPr>
          <w:sz w:val="22"/>
          <w:szCs w:val="22"/>
        </w:rPr>
        <w:t xml:space="preserve">A visszaesésért természetesen nem csak a visszahívások (azaz a gyártói, beszállítói vagy tervezési tévedések által okozott problémák orvoslására szervezett szervizkampányok) megnövekedett száma felelős. Az ügyfelek a megnövekedett várakozási időt is bosszantónak találják, illetve rossz néven veszik, ha nem az általuk preferált módon kommunikál velük a márkaszerviz.</w:t>
      </w:r>
    </w:p>
    <w:p>
      <w:pPr>
        <w:spacing w:after="100"/>
      </w:pPr>
      <w:r>
        <w:rPr>
          <w:sz w:val="22"/>
          <w:szCs w:val="22"/>
        </w:rPr>
        <w:t xml:space="preserve">Ahogy tavaly, az ügyfelek idén is a Lexus szervizteljesítményével voltak a leginkább elégedettek; a márka az adható maximális 1000 pontból 900-at kapott a minősítés során. Idén először szegmensekre bontva is megvizsgálták a márkák teljesítményét; a Lexus a személyautóknál (902 pont) és a szabadidőjárművek körében (900 pont). A tömegpiaci szereplők között a Mitsubishi (884 pont) ügyfeleinek volt a legkevesebb okuk a panaszra; a személyautók versenyében a Subaru (866), a szabadidőjárművek tekintetében a Mitsubishi (884) áll az élen, míg a pickup-vásárlók közül a Nissan (886) ügyfeleinek van a legkevesebb kifogásuk választott márkájuk szervizteljesítményével.</w:t>
      </w:r>
    </w:p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prémium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Porsche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Cadillac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Infiniti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Acura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Prémium márkák átlaga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Alfa Romeo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Volvo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Audi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Mercedes-Benz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Jaguar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Lincoln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Land Rover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Genesis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</w:tbl>
    <w:p/>
    <w:p>
      <w:pPr>
        <w:spacing w:after="100"/>
      </w:pPr>
      <w:r>
        <w:rPr>
          <w:sz w:val="22"/>
          <w:szCs w:val="22"/>
          <w:b/>
        </w:rPr>
        <w:t xml:space="preserve">J. D. Power CSI Index 2023</w:t>
      </w:r>
    </w:p>
    <w:p>
      <w:r>
        <w:rPr>
          <w:sz w:val="22"/>
          <w:szCs w:val="22"/>
          <w:b/>
        </w:rPr>
        <w:t xml:space="preserve">tömegpiaci márkák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2022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Mitsubishi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884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MINI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873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Tömegpiaci márkák átlaga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Dodge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Chrysler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808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jd.power.com,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https://news.smartermedia.hu/nemzetkozi-hirek/lexus-ugyfeleinek-legjobbak-szerviztapasztalatai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2026-07-02T21:23:52+02:00</dcterms:created>
  <dcterms:modified xsi:type="dcterms:W3CDTF">2026-07-02T21:23:52+02:00</dcterms:modified>
  <dc:title/>
  <dc:description/>
  <dc:subject/>
  <cp:keywords/>
  <cp:category/>
</cp:coreProperties>
</file>