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formabontó nagyautó-családját a Toyota </w:t>
      </w:r>
    </w:p>
    <w:p>
      <w:r>
        <w:rPr>
          <w:sz w:val="22"/>
          <w:szCs w:val="22"/>
          <w:b/>
        </w:rPr>
        <w:t xml:space="preserve">A tavaly nyáron leleplezett Crown Crossover után hamarosan a fennmaradó három karosszériaváltozatot is piacra dobja a Toyota. Ezekről adták közre most a legszükségesebb információkat; a legforradalmibb újdonságokat az elvileg legkonzervatívabb variáns ígéri.</w:t>
      </w:r>
    </w:p>
    <w:p/>
    <w:p>
      <w:pPr>
        <w:spacing w:after="100"/>
      </w:pPr>
      <w:r>
        <w:rPr>
          <w:sz w:val="22"/>
          <w:szCs w:val="22"/>
        </w:rPr>
        <w:t xml:space="preserve">2022 júliusában, hatvanhét év és tizenöt generáció után visszatért gyökereihez a Crown. Habár a nagyautó a legutóbbi két évtizedben kizárólag szedánként volt elérhető, előtte üdítően sokszínű volt kínálata. 1967 és 2003 között, mindig változó eloszlásban kombi, kupé, hardtop (azaz B-oszlop és ablakkeretek nélküli szedán, illetve kupé), valamint pickup kivitelek színesítették a belpiacos zászlóshajó választékát. Ezt a változatosságot hozta vissza a Crown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 tizenhatodik kiadása</w:t>
        </w:r>
      </w:hyperlink>
      <w:r>
        <w:rPr>
          <w:sz w:val="22"/>
          <w:szCs w:val="22"/>
        </w:rPr>
        <w:t xml:space="preserve">, amelynek négy eltérő karosszériaverziót előlegezett meg a Toyota.</w:t>
      </w:r>
    </w:p>
    <w:p>
      <w:pPr>
        <w:spacing w:after="100"/>
      </w:pPr>
      <w:r>
        <w:rPr>
          <w:sz w:val="22"/>
          <w:szCs w:val="22"/>
        </w:rPr>
        <w:t xml:space="preserve">A sort a legkevésbé könnyen beskatulyázható Crossover kivitellel kezdték. Ezt Európában leginkább kupélimuzinként kategorizálnánk, de amint azóta kiderült, a Toyota ragaszkodik ahhoz, hogy könnyű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terepre alkalmas életmódjárműként</w:t>
        </w:r>
      </w:hyperlink>
      <w:r>
        <w:rPr>
          <w:sz w:val="22"/>
          <w:szCs w:val="22"/>
        </w:rPr>
        <w:t xml:space="preserve"> tekintsünk a modellre. Már a tavaly nyári világpremierkor elárulták, hogy milyen lesz a többi három modell, sőt, a prototípusok fényképeit is közölték.</w:t>
      </w:r>
    </w:p>
    <w:p>
      <w:pPr>
        <w:spacing w:after="100"/>
      </w:pPr>
      <w:r>
        <w:rPr>
          <w:sz w:val="22"/>
          <w:szCs w:val="22"/>
        </w:rPr>
        <w:t xml:space="preserve">Ebből pedig az is kiderült, hogy a Toyota meglehetősen szabadon értelmezi a hagyományos elnevezéseket. Az Estate legalább annyira szabadidőjármű, mint kombi, a Sport sokkal inkább terepkupé, mint valódi sportkocsi, a Sedan pedig leginkább a Toyota Mirai átmeneti formavilágához közelítő fastback – ennek a későbbiekben még jelentősége lesz –, szemmel láthatóan hosszabb tengelytávval.</w:t>
      </w:r>
    </w:p>
    <w:p>
      <w:pPr>
        <w:spacing w:after="100"/>
      </w:pPr>
      <w:r>
        <w:rPr>
          <w:sz w:val="22"/>
          <w:szCs w:val="22"/>
        </w:rPr>
        <w:t xml:space="preserve">Erről a fennmaradó három variánsról eddig semmilyen konkrétum nem állt rendelkezésre, most viszont a Toyota közzétett néhány sarokszámot. Noha tényleg csak a legalapvetőbb tudnivalókat közölték, ezek alapján messzemenő következtetéseket vonhatunk le a világ negyven nemzeti és regionális piacán bevezetendő modell egyes változatairól.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Crossover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Sport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Sedan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Estate Type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Hajtáslánc-technológiák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PHEV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Bevezetés tervezett dátuma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 kapható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2023 ősz (HEV)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2023 tél (PHEV)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ősz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Míg az Estate nagyságrendileg ugyanolyan hosszú lesz, mint a Crossover, a Sport egy teljes kategóriával kisebb – huszonegy centiméterrel (!) rövidebb – lesz a már megismert modellnél. Az összehasonlító fényképek nem hazudnak tehát: ez lesz a család legdinamikusabb, legagilisabb tagja, amely a Toyota legszélesebb körben alkalmazott középkategóriás padlólemezének, a TNGA-K platformnak (Camry, Avalon, RAV4) a redukált tengelytávú kivitelére épül. Ugyanezt a platformot alkalmazza egyébként a Crossover és az Estate is. Egészen más alapokra épül azonban a Crown Sedan: ugyanarra az eggyel nagyobb kategóriás TNGA-L padlólemezre, amelyre elődje, a tizenötödik generációs Crown, valamint a Toyota Mirai is. Ez nem csak a 100 mm-rel hosszabb tengelytávra ad magyarázatot, hanem a tervezett hajtásláncválasztékra is.</w:t>
      </w:r>
    </w:p>
    <w:p>
      <w:pPr>
        <w:spacing w:after="100"/>
      </w:pPr>
      <w:r>
        <w:rPr>
          <w:sz w:val="22"/>
          <w:szCs w:val="22"/>
        </w:rPr>
        <w:t xml:space="preserve">Míg ugyanis mindhárom új Crown elérhető lesz öntöltő hibrid motorral (ez a Sport és az Estate esetében vélhetően megegyezik majd a Crossover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kéttagú kínálatával</w:t>
        </w:r>
      </w:hyperlink>
      <w:r>
        <w:rPr>
          <w:sz w:val="22"/>
          <w:szCs w:val="22"/>
        </w:rPr>
        <w:t xml:space="preserve">, a Sedan esetében pedig esélyes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3,5 literes V6-os</w:t>
        </w:r>
      </w:hyperlink>
      <w:r>
        <w:rPr>
          <w:sz w:val="22"/>
          <w:szCs w:val="22"/>
        </w:rPr>
        <w:t xml:space="preserve"> konfiguráció alkalmazása), a három újonc további erőforrásokat is kínál. Az Estate és a Sport esetében ez egy (minden bizonnyal a platform-testvér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RAV4</w:t>
        </w:r>
      </w:hyperlink>
      <w:r>
        <w:rPr>
          <w:sz w:val="22"/>
          <w:szCs w:val="22"/>
        </w:rPr>
        <w:t xml:space="preserve">-ből származó) plug-in hibrid egység lesz, a Sedan azonban korszakalkotóan új irányba tesz hatalmas lépést.</w:t>
      </w:r>
    </w:p>
    <w:p>
      <w:pPr>
        <w:spacing w:after="100"/>
      </w:pPr>
      <w:r>
        <w:rPr>
          <w:sz w:val="22"/>
          <w:szCs w:val="22"/>
        </w:rPr>
        <w:t xml:space="preserve">Immár hivatalosan is megerősítést nyert ugyanis, hogy </w:t>
      </w:r>
      <w:r>
        <w:rPr>
          <w:sz w:val="22"/>
          <w:szCs w:val="22"/>
          <w:b/>
        </w:rPr>
        <w:t xml:space="preserve">a Crown Sedan lesz a Toyota második sorozatgyártású hidrogén üzemanyagcellás modellje</w:t>
      </w:r>
      <w:r>
        <w:rPr>
          <w:sz w:val="22"/>
          <w:szCs w:val="22"/>
        </w:rPr>
        <w:t xml:space="preserve">. Az összehasonlító képeket elnézve azonban óvatosságra intenénk azokat, akik vadonatúj típusként ünnepelnék az idén érkező Crownt: annak arányai ugyanis olyan mértékű egyezést mutatnak a Toyota Miraival, ami a pontos paraméterek ismerete nélkül is valószínűvé teszi, hogy az élő legendának számító Mirai klónjáról van szó.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a legkevésbé sem meglepő a japán belpiacon, ahol a Lexus típusait éveken át forgalmazták Toyota márkanév alatt, ugyanakkor ez a névcsere valójában sokkal nagyobb jelentőséggel bír, mint első hallásra gondolnánk. Úgy tűnik ugyanis, hogy a Toyota ugyanúgy függetlenítené a hidrogén üzemanyagcellás technológiát a dedikált Mirai modelltől, ahogy annak idején túllépett a Priuson, és ígéretes egzotikumból a világ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legnagyobb számban forgalomba helyezett zöld erőforrásává</w:t>
        </w:r>
      </w:hyperlink>
      <w:r>
        <w:rPr>
          <w:sz w:val="22"/>
          <w:szCs w:val="22"/>
        </w:rPr>
        <w:t xml:space="preserve"> nemesítette az öntöltő hibrid hajtásláncot. A Crown Sedan jelentheti tehát azt az átjárót, amelyen keresztül a Toyota hidrogén üzemanyagcellás technológia széles körű elismertséget és elfogadottságot nyer.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https://news.smartermedia.hu/nemzetkozi-hirek/boviti-formabonto-nagyauto-csaladjat-toyota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2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s://news.smartermedia.hu/nemzetkozi-hirek/bemutatkozik-toyota-zaszloshajojanak-road-tanulmanya" TargetMode="External"/>
  <Relationship Id="rId9" Type="http://schemas.openxmlformats.org/officeDocument/2006/relationships/hyperlink" Target="https://news.smartermedia.hu/nemzetkozi-hirek/tagasabb-kenyelmesebb-modernebb-kiadast-kap-toyota-highlander" TargetMode="External"/>
  <Relationship Id="rId10" Type="http://schemas.openxmlformats.org/officeDocument/2006/relationships/hyperlink" Target="https://news.smartermedia.hu/nemzetkozi-hirek/toyota-szuperhibridje-az-ev-egyik-legjobb-motorja" TargetMode="External"/>
  <Relationship Id="rId11" Type="http://schemas.openxmlformats.org/officeDocument/2006/relationships/hyperlink" Target="https://news.smartermedia.hu/innovacio/minel-nagyobb-hideg-annal-nagyobb-toyota-rav4-phev-elonye" TargetMode="External"/>
  <Relationship Id="rId13" Type="http://schemas.openxmlformats.org/officeDocument/2006/relationships/hyperlink" Target="https://news.smartermedia.hu/nemzetkozi-hirek/toyota-full-hibrid-az-alabecsult-zseni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2026-10-12T06:28:01+02:00</dcterms:created>
  <dcterms:modified xsi:type="dcterms:W3CDTF">2026-10-12T06:28:01+02:00</dcterms:modified>
  <dc:title/>
  <dc:description/>
  <dc:subject/>
  <cp:keywords/>
  <cp:category/>
</cp:coreProperties>
</file>