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Érkeznek a 200 km hatótávolságú Toyota plug-in hibridek</w:t>
      </w:r>
    </w:p>
    <w:p>
      <w:r>
        <w:rPr>
          <w:sz w:val="22"/>
          <w:szCs w:val="22"/>
          <w:b/>
        </w:rPr>
        <w:t xml:space="preserve">A Toyota sokszínű villamosítási stratégiájában kiemelt szerepet szán a gyakran arany középútnak tekintett hálózatról tölthető hibrid modelleknek. Az új generációs technológiák ugrásszerű fejlődést ígérnek ezek használati értéke terén.</w:t>
      </w:r>
    </w:p>
    <w:p/>
    <w:p>
      <w:pPr>
        <w:spacing w:after="100"/>
      </w:pPr>
      <w:r>
        <w:rPr>
          <w:sz w:val="22"/>
          <w:szCs w:val="22"/>
        </w:rPr>
        <w:t xml:space="preserve">A Toyota merész döntést hozott, amikor úgy döntött: kizárólag plug-in hibridként forgalmazza Európában a vadonatúj Priust. A japán márka története persze tele van merész döntésekkel, amelyek aztán egytől egyig forradalmasították az autóipart – többek között maga a Prius-modellcsalád is így született meg huszonhat évvel ezelőtt, majd tizenöt évvel később így bővült ki a széria plug-in hibrid hajtáslánccal.</w:t>
      </w:r>
    </w:p>
    <w:p>
      <w:pPr>
        <w:spacing w:after="100"/>
      </w:pPr>
      <w:r>
        <w:rPr>
          <w:sz w:val="22"/>
          <w:szCs w:val="22"/>
        </w:rPr>
        <w:t xml:space="preserve">A Toyota villamosítási stratégiájának alapelve, hogy a lehetőségek korlátozása helyett minden lehetséges alternatívának teret ad, hiszen felhasználási területtől és élethelyzettől függően más és más megoldások bizonyulhatnak optimálisnak. A plug-in hibrid ebből a szempontból igazi jolly joker, amely a full hibridekre jellemző, folyamatos fogyasztáscsökkentést az akkumulátoros villanyautók teljesen emissziómentes közlekedésre való képességével kombinálja.</w:t>
      </w:r>
    </w:p>
    <w:p>
      <w:pPr>
        <w:spacing w:after="100"/>
      </w:pPr>
      <w:r>
        <w:rPr>
          <w:sz w:val="22"/>
          <w:szCs w:val="22"/>
        </w:rPr>
        <w:t xml:space="preserve">Napjainkban ez a mindenes szerepkör némi kompromisszumkészséget követel a felhasználóktól – köztes méretű akkumulátorcsomagja az öntöltő hibrideknél érdemben nehezebbé teszi, ugyanakkor hatótávolsága jelentősen rövidebb a villanyautókénál –, a Toyota új generációs PHEV-modelljei azonban mindkét problémát egyszerre orvosolva az érdeklődés középpontjába ugorhatnak.</w:t>
      </w:r>
    </w:p>
    <w:p>
      <w:pPr>
        <w:spacing w:after="100"/>
      </w:pPr>
      <w:r>
        <w:rPr>
          <w:sz w:val="22"/>
          <w:szCs w:val="22"/>
        </w:rPr>
        <w:t xml:space="preserve">A Toyota közelmúltban bejelentett elektrifikációs stratégiája soha nem látott összegű – hét év alatt 8 billió japán jent, azaz 20 billió (20 ezer milliárd) forintot költenek villanyautó-fejlesztésre, és ennek az összegnek a negyedét kifejezetten az akkumulátorokra fordítják. Ez egyrészt az éves gyártókapacitás növelését szolgálja (2026-ra 40, az évtized végére pedig évente 200 GWh összkapacitású akkumulátort kíván előállítani világszerte a Toyota), másrészt olyan új generációs akkumulátor-technológiák felkutatása és tökéletesítése a cél, amelyek nagyobb energiasűrűséget és jobb hatásfokot ígérnek.</w:t>
      </w:r>
    </w:p>
    <w:p>
      <w:pPr>
        <w:spacing w:after="100"/>
      </w:pPr>
      <w:r>
        <w:rPr>
          <w:sz w:val="22"/>
          <w:szCs w:val="22"/>
        </w:rPr>
        <w:t xml:space="preserve">Ez nem a távoli jövő, hanem a folyamatos fejlesztés jóvoltából részben már a jelen: a Yaris-rokon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Aqua</w:t>
        </w:r>
      </w:hyperlink>
      <w:r>
        <w:rPr>
          <w:sz w:val="22"/>
          <w:szCs w:val="22"/>
        </w:rPr>
        <w:t xml:space="preserve"> full hibrid forradalmian újszerű, bipoláris akkumulátora például nagyobb teljesítményre és dinamikusabb erőkifejtésre képes, valamint megnövelte a tisztán elektromos üzemi tartomány felső sebességhatárát. Előrehaladott kutatások zajlanak a szilárd elektrolites akkumulátorok, illetve a cserélhető energiahordozó egységek terén – a Toyota tehát itt sem egyetlen megoldásra esküszik.</w:t>
      </w:r>
    </w:p>
    <w:p>
      <w:pPr>
        <w:spacing w:after="100"/>
      </w:pPr>
      <w:r>
        <w:rPr>
          <w:sz w:val="22"/>
          <w:szCs w:val="22"/>
        </w:rPr>
        <w:t xml:space="preserve">Ezeknek a fejlesztéseknek az egyik legizgalmasabb eredménye lehet az az új generációs plug-in hibrid akkumulátorrendszer, amely akár 200 kilométeres elektromos hatótávolságot biztosíthat, amit a fedélzeten lévő belső égésű hajtási rendszer jóvoltából korlátlanul kiterjeszthet a felhasználó – így ezek a jövőbeli Toyota PHEV-modellek lehetnek a piac legpraktikusabb, legsokoldalúbb járművei.</w:t>
      </w:r>
    </w:p>
    <w:p>
      <w:pPr>
        <w:spacing w:after="100"/>
      </w:pPr>
      <w:r>
        <w:rPr>
          <w:sz w:val="22"/>
          <w:szCs w:val="22"/>
        </w:rPr>
        <w:t xml:space="preserve">Az előrelépés első hallásra megdöbbentő, ám valójában összecseng a Toyota eddigi fejlesztéseinek ütemével: míg a legelső generációs Prius plug-in hibrid 20 kilométert tudott megtenni 4,4 kWh kapacitású akkumulátorával, közvetlen utódja már 50 kilométeres hatótávolsággal büszkélkedhetett,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fél éve bemutatott</w:t>
        </w:r>
      </w:hyperlink>
      <w:r>
        <w:rPr>
          <w:sz w:val="22"/>
          <w:szCs w:val="22"/>
        </w:rPr>
        <w:t xml:space="preserve">, aktuális modell pedig városban akár 100 kilométert is elmegy anélkül, hogy beindítaná benzinmotorját – eddig tehát típusváltásonként megduplázta hatótávolságát a Prius PHEV, és a Toyota reményei szerint ugyanerre készülhetünk a következő széria érkezésekor.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https://news.smartermedia.hu/nemzetkozi-hirek/erkeznek-200-km-hatotavolsagu-toyota-plug-hibridek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2026-09-07T20:01:50+02:00</dcterms:created>
  <dcterms:modified xsi:type="dcterms:W3CDTF">2026-09-07T20:01:50+02:00</dcterms:modified>
  <dc:title/>
  <dc:description/>
  <dc:subject/>
  <cp:keywords/>
  <cp:category/>
</cp:coreProperties>
</file>