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NFL új autóipari partnere </w:t>
      </w:r>
    </w:p>
    <w:p>
      <w:r>
        <w:rPr>
          <w:sz w:val="22"/>
          <w:szCs w:val="22"/>
          <w:b/>
        </w:rPr>
        <w:t xml:space="preserve">Tíz év szünet után ismét egységes autóipari főszponzora van az NFL-nek. A Toyotával kötött támogatói szerződés a koronája annak az együttműködésnek, amely különböző formákban immár több mint fél évszázada áll fenn az amerikai futball első számú sportszervezete és az autógyártó között.</w:t>
      </w:r>
    </w:p>
    <w:p/>
    <w:p>
      <w:pPr>
        <w:spacing w:after="100"/>
      </w:pPr>
      <w:r>
        <w:rPr>
          <w:sz w:val="22"/>
          <w:szCs w:val="22"/>
        </w:rPr>
        <w:t xml:space="preserve">2014 óta tátongó űrt töltött be idén októberben a Toyota Motor Company, amikor általános autóipari főtámogatói szerződést kötött az amerikai futball észak-amerikai profi ligájával, az NFL-lel (National Football League.) Az USA messze legnépszerűbb sportágának számító amerikai futball (a lakosság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háromnegyede</w:t>
        </w:r>
      </w:hyperlink>
      <w:r>
        <w:rPr>
          <w:sz w:val="22"/>
          <w:szCs w:val="22"/>
        </w:rPr>
        <w:t xml:space="preserve"> rendszeresen követi,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fele</w:t>
        </w:r>
      </w:hyperlink>
      <w:r>
        <w:rPr>
          <w:sz w:val="22"/>
          <w:szCs w:val="22"/>
        </w:rPr>
        <w:t xml:space="preserve"> pedig egyenesen rajong érte) legmagasabb szintjén játszó harminckét csapatot tömörítő szervezet a világ legsikeresebb sportvállalkozása, akár az adott szezonra, mérkőzésre, illetve egy-egy csapatra jutó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bevételeket</w:t>
        </w:r>
      </w:hyperlink>
      <w:r>
        <w:rPr>
          <w:sz w:val="22"/>
          <w:szCs w:val="22"/>
        </w:rPr>
        <w:t xml:space="preserve">, akár a mérkőzések átlagos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látogatottságát</w:t>
        </w:r>
      </w:hyperlink>
      <w:r>
        <w:rPr>
          <w:sz w:val="22"/>
          <w:szCs w:val="22"/>
        </w:rPr>
        <w:t xml:space="preserve"> tekintjük. Az NFL döntője, a Super Bowl az egyik legnézettebb klubsportmérkőzés a világon, a bajnokság az előző évadban 4,4 milliárd dolláros reklámbevételt generált.</w:t>
      </w:r>
    </w:p>
    <w:p>
      <w:pPr>
        <w:spacing w:after="100"/>
      </w:pPr>
      <w:r>
        <w:rPr>
          <w:sz w:val="22"/>
          <w:szCs w:val="22"/>
        </w:rPr>
        <w:t xml:space="preserve">Ha tehát kizárólag üzleti oldalról nézzük, az NFL autóipari főtámogatójának lenni a világ egyik legvonzóbb szponzorációs szerződése. A Toyota és az NFL együttműködése azonban túlmutat az anyagiakon. Egyrészt a sportág eseményeit rendszeres érdeklődéssel követő, mintegy 205 millió ember hatékonyan megszólítható közönséget jelent az autógyártó felelős társadalmi és környezetvédelmi üzenetei számára. Másrészt pedig a Toyota nem csak az amerikai futball legmagasabb szintjét fogja ugyanis támogatni, hanem a legalsókat is.</w:t>
      </w:r>
    </w:p>
    <w:p>
      <w:pPr>
        <w:spacing w:after="100"/>
      </w:pPr>
      <w:r>
        <w:rPr>
          <w:sz w:val="22"/>
          <w:szCs w:val="22"/>
        </w:rPr>
        <w:t xml:space="preserve">Az NFL számos közösségi programot működtet országszerte, amelyek fenntartásához szintén hozzájárul a Toyota. Ezen a ponton azonosak a két szervezet célkitűzései: ahogy az autógyártó a mobilitás szabadságát igyekszik mindenki számára biztosítani, az NFL a sporton keresztül egyrészt az egészséges életvitel eszményét és lehetőségét, másrészt a hátrányos helyzetben élők társadalmi felzárkóztatását, az egyenlő esélyek megteremtését célozza meg.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terep az amerikai futball: már a nyolcvanas években névadó szponzorként szerepelt televíziós közvetítésekben, a 2006-ban útjára indított heti összefoglaló, az NBC csatornáján sugárzott </w:t>
      </w:r>
      <w:r>
        <w:rPr>
          <w:sz w:val="22"/>
          <w:szCs w:val="22"/>
          <w:i/>
          <w:iCs/>
        </w:rPr>
        <w:t xml:space="preserve">Sunday Night Football </w:t>
      </w:r>
      <w:r>
        <w:rPr>
          <w:sz w:val="22"/>
          <w:szCs w:val="22"/>
        </w:rPr>
        <w:t xml:space="preserve">műsor pedig a kezdetektől a mai napig az autógyártó támogatásával valósul meg. Emellett a Toyota több mint 1200 értékesítési pontot számláló kereskedői hálózatának tagjai regionálisan tizenegy professzionális csapatot – azaz az NFL mezőnyének több mint harmadát – támogat jelenleg is; ezen együttműködések előtt szintén új távlatokat nyit a most kötött főszponzori megállapodás.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Sport Business Sponsorship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https://news.smartermedia.hu/nemzetkozi-hirek/toyota-az-nfl-uj-autoipari-partnere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tisticsanddata.org/data/most-popular-sports-in-the-united-states/" TargetMode="External"/>
  <Relationship Id="rId8" Type="http://schemas.openxmlformats.org/officeDocument/2006/relationships/hyperlink" Target="https://www.statista.com/statistics/198409/us-adults-favorite-sports/" TargetMode="External"/>
  <Relationship Id="rId9" Type="http://schemas.openxmlformats.org/officeDocument/2006/relationships/hyperlink" Target="https://en.wikipedia.org/wiki/List_of_professional_sports_leagues_by_revenue" TargetMode="External"/>
  <Relationship Id="rId10" Type="http://schemas.openxmlformats.org/officeDocument/2006/relationships/hyperlink" Target="https://en.wikipedia.org/wiki/List_of_sports_attendance_figure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2026-07-02T23:46:14+02:00</dcterms:created>
  <dcterms:modified xsi:type="dcterms:W3CDTF">2026-07-02T23:46:14+02:00</dcterms:modified>
  <dc:title/>
  <dc:description/>
  <dc:subject/>
  <cp:keywords/>
  <cp:category/>
</cp:coreProperties>
</file>