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modellpalettája a legbiztonságosabb</w:t>
      </w:r>
    </w:p>
    <w:p>
      <w:r>
        <w:rPr>
          <w:sz w:val="22"/>
          <w:szCs w:val="22"/>
          <w:b/>
        </w:rPr>
        <w:t xml:space="preserve">Közzétette legújabb vizsgálati eredményeit az észak-amerikai közlekedésbiztonsági intézet, az IIHS. A Toyota több olyan típusa is az elérhető legmagasabb minősítésben részesült, amelyek Európában is kaphatók.</w:t>
      </w:r>
    </w:p>
    <w:p/>
    <w:p>
      <w:pPr>
        <w:spacing w:after="100"/>
      </w:pPr>
      <w:r>
        <w:rPr>
          <w:sz w:val="22"/>
          <w:szCs w:val="22"/>
        </w:rPr>
        <w:t xml:space="preserve">Az 1959 óta működő észak-amerikai közlekedésbiztonsági intézet (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, IIHS) egyik legfontosabb feladata, hogy tárgyilagos, összehasonlító módon ellenőrizze és minősítse az új személygépkocsik biztonsági teljesítményét. A vizsgált paraméterek és az eredmények osztályozása némileg eltér a hasonló feladatot betöltő Euro NCAP módszertanától. A minden területen jól teljesítő modelleket hagyományosan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(kb. biztonsági szempontból kiemelten ajánlott) címkével látják el, 2013-óta pedig létezik egy ennél is magasabb,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besorolás, amelyet csak azok a típusok nyerhetnek el, amelyek kiemelkedően teljesítenek az oldalirányú ütközési tesztek során.</w:t>
      </w:r>
    </w:p>
    <w:p>
      <w:pPr>
        <w:spacing w:after="100"/>
      </w:pPr>
      <w:r>
        <w:rPr>
          <w:sz w:val="22"/>
          <w:szCs w:val="22"/>
        </w:rPr>
        <w:t xml:space="preserve">Ahogy Európában, Észak-Amerikában is fontos presztízskérdés, hogy melyik márka hány típusa rendelkezik ezekkel a minősítésekkel. A dicsőségtáblára most, a 2023 során tesztelt járművek összegzése után a Toyota került fel. Összesen tizennégy típusok érdemelte ki a TSP, illetve TSP+ besorolást, közöttük több olyan típus, amelyek Európában is elérhetők.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éremmel jutalmazták 2023-ban a </w:t>
      </w:r>
      <w:r>
        <w:rPr>
          <w:sz w:val="22"/>
          <w:szCs w:val="22"/>
          <w:b/>
        </w:rPr>
        <w:t xml:space="preserve">Priust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Camry szedánt</w:t>
      </w:r>
      <w:r>
        <w:rPr>
          <w:sz w:val="22"/>
          <w:szCs w:val="22"/>
        </w:rPr>
        <w:t xml:space="preserve">, valamint a </w:t>
      </w:r>
      <w:r>
        <w:rPr>
          <w:sz w:val="22"/>
          <w:szCs w:val="22"/>
          <w:b/>
        </w:rPr>
        <w:t xml:space="preserve">Highlander</w:t>
      </w:r>
      <w:r>
        <w:rPr>
          <w:sz w:val="22"/>
          <w:szCs w:val="22"/>
        </w:rPr>
        <w:t xml:space="preserve"> szabadidőjárművet.</w:t>
      </w:r>
    </w:p>
    <w:p>
      <w:pPr>
        <w:spacing w:after="100"/>
      </w:pPr>
      <w:r>
        <w:rPr>
          <w:sz w:val="22"/>
          <w:szCs w:val="22"/>
        </w:rPr>
        <w:t xml:space="preserve">A vadonatúj Prius öntöltő és plug-in hibrid (Prius Prime) változata egyaránt kiérdemelte a legjobb minősítést, a két modellváltozat teljesítménye között nem volt mérhető különbség. A Camry és a Highlander esetében az indokolta az ismételt tesztelést, hogy az IIHS a 2023-as modellévre módosított bizonyos tesztparamétereken. A minősítésen ez nem változott, hiszen ezek a modellek korábban is TSP+ besorolásúak voltak, jó azonban tudni, hogy ez ma sokkal többet jelent, mint egy évvel korábban.</w:t>
      </w:r>
    </w:p>
    <w:p>
      <w:pPr>
        <w:spacing w:after="100"/>
      </w:pPr>
      <w:r>
        <w:rPr>
          <w:sz w:val="22"/>
          <w:szCs w:val="22"/>
        </w:rPr>
        <w:t xml:space="preserve">Az Európában nem kapható Toyota-modellek közül a legmagasabb szintű besorolásban részesült a vadonatúj, négyajtós </w:t>
      </w:r>
      <w:r>
        <w:rPr>
          <w:sz w:val="22"/>
          <w:szCs w:val="22"/>
          <w:b/>
        </w:rPr>
        <w:t xml:space="preserve">Crown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Sienna</w:t>
      </w:r>
      <w:r>
        <w:rPr>
          <w:sz w:val="22"/>
          <w:szCs w:val="22"/>
        </w:rPr>
        <w:t xml:space="preserve"> minibusz, valamint a </w:t>
      </w:r>
      <w:r>
        <w:rPr>
          <w:sz w:val="22"/>
          <w:szCs w:val="22"/>
          <w:b/>
        </w:rPr>
        <w:t xml:space="preserve">Tundra</w:t>
      </w:r>
      <w:r>
        <w:rPr>
          <w:sz w:val="22"/>
          <w:szCs w:val="22"/>
        </w:rPr>
        <w:t xml:space="preserve"> nagyméretű pickup dupla- és nyújtott fülkés kivitelei.</w:t>
      </w:r>
    </w:p>
    <w:p>
      <w:pPr>
        <w:spacing w:after="100"/>
      </w:pP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minősítést kapott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négy- és ötajtós kivitele, a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kompakt szabadidőjármű, valamint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minden hajtásláncváltozata, a benzinmotortól kezdve a full hibriden át a plug-in hibrid Prime változatig. A kizárólag az észak-amerikai piacokon forgalmazott Venza crossover szintén bekerült a legjobbak közé.</w:t>
      </w:r>
    </w:p>
    <w:p>
      <w:pPr>
        <w:spacing w:after="100"/>
      </w:pPr>
      <w:r>
        <w:rPr>
          <w:sz w:val="22"/>
          <w:szCs w:val="22"/>
        </w:rPr>
        <w:t xml:space="preserve">A Toyoták páratlan sikerében kulcsszerepet játszik a vezetőtámogató és aktív biztonsági rendszere arzenálja. Az Európában Toyota Safety Sense néven ismert konstrukció észak-amerikai megfelelője, a T-Mate minden típushoz a kategóriában elvárt legmagasabb színvonalú balesetmegelőző megoldásokat rendeli, folyamatosan bővítve és fejlesztve azok portfolióját.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Car Connection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https://news.smartermedia.hu/nemzetkozi-hirek/toyota-modellpalettaja-legbiztonsagosabb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2026-09-01T18:40:51+02:00</dcterms:created>
  <dcterms:modified xsi:type="dcterms:W3CDTF">2026-09-01T18:40:51+02:00</dcterms:modified>
  <dc:title/>
  <dc:description/>
  <dc:subject/>
  <cp:keywords/>
  <cp:category/>
</cp:coreProperties>
</file>