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210 millióért cserélt gazdát az autó, ami miatt leitták magukat a Lexus mérnökei</w:t>
      </w:r>
    </w:p>
    <w:p>
      <w:r>
        <w:rPr>
          <w:sz w:val="22"/>
          <w:szCs w:val="22"/>
          <w:b/>
        </w:rPr>
        <w:t xml:space="preserve">Június utolsó napjaiban egy halmozottan különleges Lexus LFA került kalapács alá Svájcban. A kérdéses autó a szupersportkocsi egyik utolsó példánya volt, eredeti gazdája pedig emlékezetes módon ünnepelte meg, hogy hozzájutott a világ egyik legnagyszerűbb sportautójához.</w:t>
      </w:r>
    </w:p>
    <w:p/>
    <w:p>
      <w:pPr>
        <w:spacing w:after="100"/>
      </w:pPr>
      <w:r>
        <w:rPr>
          <w:sz w:val="22"/>
          <w:szCs w:val="22"/>
        </w:rPr>
        <w:t xml:space="preserve">2010 és 2012 között nem kevesebb mint hat Lexus LFA érkezett Svájcba. Ez tekintélyes szám, ha azt nézzük, milyen apró országról beszélünk (ez a teljes európai kontingens hatoda!), de fájdalmasan kevés annak fényében, hogy a svájciak közismerten rajonganak a szupersportkocsikért. Tovább súlyosbította a helyzetet, hogy a hat autóból egyet megtartott magának a Lexus helyi importőre, egy másik pedig a többszörös Le Mans-győztes Sebastien Buemi gyűjteményét gazdagította. A mezei svájci autórajongóknak így aztán mindössze négy autón kellett osztozniuk, közöttük azon a hófehér példányon, amelyet idén június 30-án 517 500 svájci frankért, azaz nagyságrendileg 210 millió forintért árvereztek el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Bonhams Car</w:t>
        </w:r>
      </w:hyperlink>
      <w:r>
        <w:rPr>
          <w:sz w:val="22"/>
          <w:szCs w:val="22"/>
        </w:rPr>
        <w:t xml:space="preserve"> Cheserex-i aukcióján.</w:t>
      </w:r>
    </w:p>
    <w:p>
      <w:pPr>
        <w:spacing w:after="100"/>
      </w:pPr>
      <w:r>
        <w:rPr>
          <w:sz w:val="22"/>
          <w:szCs w:val="22"/>
        </w:rPr>
        <w:t xml:space="preserve">A Lexus LFA univerzumában ez tisztességes, de nem kirívóan magas összegnek számít. Az alapkivitelű modellek az utóbbi években több alkalommal is cseréltek már gazdát a 600-800 ezer dolláros ársávban (220-290 millió Ft); a Nürburgring-csomagos kivitelek ára pedig ennek a dupláját is elérte már. A 27 664 kilométeres futásteljesítmény is inkább átlagosnak tekinthető egy olyan autónál, amelynek 560 lóerős, 4,8 literes V10-es motorja 9000/perc fordulatszámon szabályoz le, amely álló helyzetből 3,7 másodperc alatt gyorsul 100 km/órára, végsebessége pedig elérte a 326 km/órát. </w:t>
      </w:r>
    </w:p>
    <w:p>
      <w:pPr>
        <w:spacing w:after="100"/>
      </w:pPr>
      <w:r>
        <w:rPr>
          <w:sz w:val="22"/>
          <w:szCs w:val="22"/>
        </w:rPr>
        <w:t xml:space="preserve">A színválasztás sem emelte ki az LFA-k mezőnyéből ezt az autót. A harminc rendelkezésre álló árnyalat közül messze ez a Whitest White fantázianevű fehér volt a legnépszerűbb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LFA Registry</w:t>
        </w:r>
      </w:hyperlink>
      <w:r>
        <w:rPr>
          <w:sz w:val="22"/>
          <w:szCs w:val="22"/>
        </w:rPr>
        <w:t xml:space="preserve"> weboldal szerint: a teljes gyártás csaknem egyharmadát, 157 autót ebben az egyszerű fehér színben rendelték meg, miközben volt öt olyan fényezés, amivel csak egy-egy autó készült, és további öt, amit senki nem rendelt meg az LFA-hoz. A piros belső megint csak magától értetődő párosítás a fehérhez; bár erre vonatkozóan nincsenek statisztikáink, számtalan fotón láthattuk már ezt a kombinációt.</w:t>
      </w:r>
    </w:p>
    <w:p>
      <w:pPr>
        <w:spacing w:after="100"/>
      </w:pPr>
      <w:r>
        <w:rPr>
          <w:sz w:val="22"/>
          <w:szCs w:val="22"/>
        </w:rPr>
        <w:t xml:space="preserve">Az, hogy ezek ellenére is izgalmas a svájci Lexus, két dolognak köszönhető. Az egyik, hogy a gyártás legvégéről származik: erről tanúskodik az LFA 493 feliratú plakett, hiszen a széria az 500-as sorszámú autónál véget ért. Mivel a motomacsi üzemben naponta egy autót szereltek össze, teljes egészében kézi munkával, ez azt jelenti, hogy a 493-as példánynak valamikor 2012 karácsonya táján kellett világra jönnie.</w:t>
      </w:r>
    </w:p>
    <w:p>
      <w:pPr>
        <w:spacing w:after="100"/>
      </w:pPr>
      <w:r>
        <w:rPr>
          <w:sz w:val="22"/>
          <w:szCs w:val="22"/>
        </w:rPr>
        <w:t xml:space="preserve">Ez pedig azért fontos, mert a vevő, aki 2012. október 4-én rendelte meg a svájci importőrtől az autót, kirepült Japánba, és meglátogatta az üzemet, hogy tanúja legyen autója építésének. Így aztán valójában annak ellenére karácsonyi ajándékként élhette meg az LFA-t, hogy azt végül csak 2013. március 26-án helyezték forgalomba Svájcban. Az ügyfél, aki huszonegy éven át egyetlen tulajdonosa és pilótája volt az autónak, így mesélt az izgalmas látogatásról, amelynek során magával a cég elnökével, </w:t>
      </w:r>
      <w:r>
        <w:rPr>
          <w:sz w:val="22"/>
          <w:szCs w:val="22"/>
          <w:i/>
          <w:iCs/>
        </w:rPr>
        <w:t xml:space="preserve">Tojoda Akióval</w:t>
      </w:r>
      <w:r>
        <w:rPr>
          <w:sz w:val="22"/>
          <w:szCs w:val="22"/>
        </w:rPr>
        <w:t xml:space="preserve"> is találkozott: </w:t>
      </w:r>
      <w:r>
        <w:rPr>
          <w:sz w:val="22"/>
          <w:szCs w:val="22"/>
          <w:i/>
          <w:iCs/>
        </w:rPr>
        <w:t xml:space="preserve">„Hogy viszonozzam a rendkívül szívélyes fogadtatást, amint hazatértem, köszönetképpen küldettem a mérnököknek egy rekesz beaujolais nouveau-t. Akkoriban Japánban épp ez a francia újbor volt az egyik legnagyobb őrület. Mint később megtudtam, a csapat igen megörült a küldeménynek, és nagy mulatozást csaptak…”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Bonhams 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https://news.smartermedia.hu/nemzetkozi-hirek/210-millioert-cserelt-gazdat-az-auto-ami-miatt-leittak-magukat-a-lexus-mernokei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s.bonhams.com/auction/29934/lot/121/2013-lexus-lfa-chassis-no-jthhx8bh701000490/" TargetMode="External"/>
  <Relationship Id="rId8" Type="http://schemas.openxmlformats.org/officeDocument/2006/relationships/hyperlink" Target="http://lfa-registry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2026-07-21T22:33:32+02:00</dcterms:created>
  <dcterms:modified xsi:type="dcterms:W3CDTF">2026-07-21T22:33:32+02:00</dcterms:modified>
  <dc:title/>
  <dc:description/>
  <dc:subject/>
  <cp:keywords/>
  <cp:category/>
</cp:coreProperties>
</file>