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James Bond-kütyüt kapnak a Lexusok </w:t>
      </w:r>
    </w:p>
    <w:p>
      <w:r>
        <w:rPr>
          <w:sz w:val="22"/>
          <w:szCs w:val="22"/>
          <w:b/>
        </w:rPr>
        <w:t xml:space="preserve">A legmagasabb szintű lopásvédelmet biztosítja ügyfeleinek a Lexus nagy-britanniai forgalmazója. A Tracker S7 egy megtalálhatatlan, blokkolhatatlan jeladó, amit mostantól ingyen építenek be azokba a modellekbe, amelyek nem rendelkeznek a márka hasonlóan magas színvonalú, gyári vagyonvédelmi rendszerével.</w:t>
      </w:r>
    </w:p>
    <w:p/>
    <w:p>
      <w:pPr>
        <w:spacing w:after="100"/>
      </w:pPr>
      <w:r>
        <w:rPr>
          <w:sz w:val="22"/>
          <w:szCs w:val="22"/>
        </w:rPr>
        <w:t xml:space="preserve">Az élvonalbeli technológiák, a karakteres dizájn és persze a példa értékű megbízhatóság jóvoltából a Lexus népszerűsége rohamtempóban nő Európa-szerte – sajnos nem csak a vásárlók, hanem az autótolvajok körében is. A nagy-britanniai stisztikák szerint 2023-ban a Lexus RX volt a nyolcadik leggyakrabban ellopott autó az egész szigetországban. Ez persze kétes dicsőség, ugyanakkor olyasvalami, amivel foglalkozni kell, hiszen a Lexus az ügyfelekről való gondoskodásban is hagyományosan az élen jár.</w:t>
      </w:r>
    </w:p>
    <w:p>
      <w:pPr>
        <w:spacing w:after="100"/>
      </w:pPr>
      <w:r>
        <w:rPr>
          <w:sz w:val="22"/>
          <w:szCs w:val="22"/>
        </w:rPr>
        <w:t xml:space="preserve">Ezért a Lexus UK különleges akciót hirdetett: ügyfeleinek meglévő autóit ingyen a legmagasabb színvonalú nyomkövető rendszerrel szereli fel. A brit biztosító társaságok által elismert Tracker S7 két szinten biztosít védelmet. Az első az ellopott autó felkutatását könnyíti meg – a statisztikák szerint az előfizetéses rendszerbe bekapcsolt autók 50 százalékát a lopást követő négy (igen, 4) órán belül találják meg, 80 százalékuk pedig 24 órá belül kerül vissza a tulajdonoshoz. A rendszer 95 százalékos sikerrátával dolgozik, ami a legjobbak közé tartozik a szakmában. A védelem szintjét a nyomkövetőhöz társított okostelefonos alkalmazás biztosítja, ahol többek között beállítható egy geokerítés, azaz egy olyan virtuális határvonal, amelynek átlépésekor a rendszer riasztást küld a tulajdonosnak, hogy autója elhagyta az engedélyezett területet. </w:t>
      </w:r>
    </w:p>
    <w:p>
      <w:pPr>
        <w:spacing w:after="100"/>
      </w:pPr>
      <w:r>
        <w:rPr>
          <w:sz w:val="22"/>
          <w:szCs w:val="22"/>
        </w:rPr>
        <w:t xml:space="preserve">A Tracker S7 jeladója észrevétlenül rejthető el az autóban – a lehetséges helyek száma eléri a több tucatot, külső antenna pedig nincs, így a tolvajoknak hosszadalmas és fáradságos munka lenne felkutatni és eltávolítani a készüléket. Az árnyékolás sem segít, hiszen a berendezés a szokásos műholdas és mobil adathálózati nyomkövetés mellett ultrarövid hullámon (URH) is sugároz azonosító jeleket, amelyeket ráadásul – a szolgáltató és a brit rendőrség közötti együttműködésnek köszönhetően – a szigetország összes rendőrségi helikoptere és több mint kétezer járőrautója képes fogni és azonosítani.</w:t>
      </w:r>
    </w:p>
    <w:p>
      <w:pPr>
        <w:spacing w:after="100"/>
      </w:pPr>
      <w:r>
        <w:rPr>
          <w:sz w:val="22"/>
          <w:szCs w:val="22"/>
        </w:rPr>
        <w:t xml:space="preserve">A Lexus nem csak ügyfeleinek autóit szereli fel ezzel a rendszerrel, hanem a tanúsított használt autókat is. Ráadásul mindezt teljesen ingyen, beleértve az első három év előfizetési díját is. A vadonatúj modellek ezzel szemben nem részesülnek ebből a lehetőségből: ezeket a Lexus tájékoztatása szerint már gyárilag olyan magas szintű lopásvédelemmel látják el, ami feleslegessé tesz minden további óvintézkedést.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https://news.smartermedia.hu/nemzetkozi-hirek/james-bond-kutyut-kapnak-a-lexusok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2026-08-19T23:15:44+02:00</dcterms:created>
  <dcterms:modified xsi:type="dcterms:W3CDTF">2026-08-19T23:15:44+02:00</dcterms:modified>
  <dc:title/>
  <dc:description/>
  <dc:subject/>
  <cp:keywords/>
  <cp:category/>
</cp:coreProperties>
</file>