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Játékautó felnőtteknek a Toyotától</w:t>
      </w:r>
    </w:p>
    <w:p>
      <w:r>
        <w:rPr>
          <w:sz w:val="22"/>
          <w:szCs w:val="22"/>
          <w:b/>
        </w:rPr>
        <w:t xml:space="preserve">Különleges autó, különleges embereknek. Így lehet összefoglalni azt a speciális Toyota 4Runner koncepciót, amely Las Vegasban, a SEMA kiállításon mutatkozott be. A SEMA szigorúan szakmai rendezvény, ezért nem is fogad látogatókat, de most bepillanthatunk a színfalak mögé.</w:t>
      </w:r>
    </w:p>
    <w:p/>
    <w:p>
      <w:pPr>
        <w:spacing w:after="100"/>
      </w:pPr>
      <w:r>
        <w:rPr>
          <w:sz w:val="22"/>
          <w:szCs w:val="22"/>
        </w:rPr>
        <w:t xml:space="preserve">Az európai piacon sajnos nem kapható a 4Runner (nekünk „be kell érnünk” a Land Cruiserrel), pedig nyilván lenne igény olcsóbb, remekül tuningolható és átalakítható terepesre is. Az USA-ban azonban igen kelendő az elnyűhetetlen 4x4-es, és a frissen bemutatott modellből már meg is született az első alapos átdolgozás. Méghozzá nem is akármilyen, hiszen az alkotás a Toyota hivatalos motorsportos műhelyében készült.</w:t>
      </w:r>
    </w:p>
    <w:p>
      <w:pPr>
        <w:spacing w:after="100"/>
      </w:pPr>
      <w:r>
        <w:rPr>
          <w:sz w:val="22"/>
          <w:szCs w:val="22"/>
        </w:rPr>
        <w:t xml:space="preserve">A szériaállapotban ötajtós és zárt karosszériás 4Runner igazi nagyműtéten esett át, hiszen elvesztett két ajtót és a teteje jelentős részét, ám látványban, kisugárzásban és vagányságban sokkal magasabb szintre lépett. A TRD Surf nevű tanulmányautó a 80-as évek Dél-Kaliforniájának tengerparti hangulatát hívja életre, ahol a szörfösök voltak a helyi hősök, akik gyakorta a pickupjuk platójára rakott deszkáikkal érkeztek a homokos partra. A tanulmányautó ötletgazdái is személyes élményeikből és emlékeikből merítették az ihletet a TRD Surf-höz.</w:t>
      </w:r>
    </w:p>
    <w:p>
      <w:pPr>
        <w:spacing w:after="100"/>
      </w:pPr>
      <w:r>
        <w:rPr>
          <w:sz w:val="22"/>
          <w:szCs w:val="22"/>
        </w:rPr>
        <w:t xml:space="preserve">A legnagyobb kihívás természetesen az volt, hogy az átfogó műszaki átalakítás után is harmonikus maradjon a 4Runner megjelenése, illetve minden ugyanolyan pontosan és precízen működjön, ahogyan egy Toyotától elvárható. Miután az eredeti autó „fölösleges” részeit, mint például a hátsó oldalajtókat és a tető jelentős részét eltávolították, 3D-s nyomtatással elkészült az akár egy ember által is le- és fölszerelhető keménytető, amely tökéletesen illeszkedik a karosszéria többi részéhez. Ráadásul a morcosabb megjelenés érdekében a TRD Surf összesen 10 centivel szélesebb, mint a donor 4Runner. </w:t>
      </w:r>
    </w:p>
    <w:p>
      <w:pPr>
        <w:spacing w:after="100"/>
      </w:pPr>
      <w:r>
        <w:rPr>
          <w:sz w:val="22"/>
          <w:szCs w:val="22"/>
        </w:rPr>
        <w:t xml:space="preserve">Mivel a hátsó ülésekre a megmaradt egyetlen oldalajtón át lehet bejutni, az első ülések támlája olyan mechanizmust kapott, amellyel előre lehet őket dönteni, majd az eredeti helyzetbe térnek vissza. A karosszéria merevségének és a passzív biztonság megőrzése érdekében a TRD Surf tanulmány masszív bukókeretet kapott, amely a harmadik féklámpa helye is egyben. A látványos sárvédő-szélesítések mellett a ballonos terepgumik, a szélvédő fölé szerelt szúrófények, valamint a diszkrét küszöbelemek dobják fel a koncepcióautó látványát.</w:t>
      </w:r>
    </w:p>
    <w:p>
      <w:pPr>
        <w:spacing w:after="100"/>
      </w:pPr>
      <w:r>
        <w:rPr>
          <w:sz w:val="22"/>
          <w:szCs w:val="22"/>
        </w:rPr>
        <w:t xml:space="preserve">A külsőn tehát szinte minden megváltozott, a hajtáslánc azonban változatlan maradt. A 2,4 literes iForce erőgépen persze nem volt indokolt változtatni, hiszen teljesítményadatai alapállapotában is messze túlmutatnak az elégségesen. A négyhengeres turbómotor a 4Runner TRD Surfben 278 lóerőt és 430 Nm nyomatékot ad le, ami minden helyzetre elég, akár arra is, hogy a mély tengerparti homokból kiássa magát az autó. Nem maradt meg gyári állapotában a futómű sem; a rugózatlan tömeg csökkentése érdekében mind a négy keréknél alumínium lengőkarok váltották fel az acélból készülteket. A nyolcfokozatú automatikus váltón és a felezőáttételen nem változtattak semmit, de a kipufogó a tuningnak köszönhetően kicsit ércesebben szól, mint a szériaváltozaton.</w:t>
      </w:r>
    </w:p>
    <w:p>
      <w:pPr>
        <w:spacing w:after="100"/>
      </w:pPr>
      <w:r>
        <w:rPr>
          <w:sz w:val="22"/>
          <w:szCs w:val="22"/>
        </w:rPr>
        <w:t xml:space="preserve">A TRD Surd tanulmány tehát sok hozzáadott alkatrészt kapott, ám a legtöbbet talán az eltávolított részek tesznek hozzá az egészhez; a kis platós méregzsák manapság már nagyon ritka élményt, a nyitott autózás életérzését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https://news.smartermedia.hu/tuning/jatekauto-felnotteknek-a-toyotatol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2026-09-28T02:37:37+02:00</dcterms:created>
  <dcterms:modified xsi:type="dcterms:W3CDTF">2026-09-28T02:37:37+02:00</dcterms:modified>
  <dc:title/>
  <dc:description/>
  <dc:subject/>
  <cp:keywords/>
  <cp:category/>
</cp:coreProperties>
</file>