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biztos, hogy visszatér a Toyota Celica </w:t>
      </w:r>
    </w:p>
    <w:p>
      <w:r>
        <w:rPr>
          <w:sz w:val="22"/>
          <w:szCs w:val="22"/>
          <w:b/>
        </w:rPr>
        <w:t xml:space="preserve">A Japán-ralin hivatalosan „csak” egy újabb konstruktőri ralivilágbajnoki címmel lepte meg rajongóit a Toyota. A versenyt kísérő sajtóbeszélgetések során azonban elhangzott egy nagyon fontos mondat, amely legalább akkora eufóriát váltott ki, mint a WRC-győzelem: „megcsináljuk a Celicát!”</w:t>
      </w:r>
    </w:p>
    <w:p/>
    <w:p>
      <w:pPr>
        <w:spacing w:after="100"/>
      </w:pPr>
      <w:r>
        <w:rPr>
          <w:sz w:val="22"/>
          <w:szCs w:val="22"/>
        </w:rPr>
        <w:t xml:space="preserve">2005-ben egy harmincöt éven és hét generáción át tökéletesített legendától vett fájdalmas búcsút a Toyota. A Celica távozása elkerülhetetlen volt: a sportautók iránti kereslet megcsappanása és a japán jen erősödése felváltva verte a szögeket a kupé koporsójába. Ez persze nem vigasztalta sem a gyári mérnököket, sem az ügyfeleket, akik nem csak egy kiváló autót, hanem egy motorsportikont is sirattak: a Celica négy egyéni (1990, majd 1992-1994) és kettő konstruktőri (1993 és 1994) ralivilágbajnoki címet hozott a Toyotának, és ezzel mindmáig a márka történetének egyik legsikeresebb versenyautója.</w:t>
      </w:r>
    </w:p>
    <w:p>
      <w:pPr>
        <w:spacing w:after="100"/>
      </w:pPr>
      <w:r>
        <w:rPr>
          <w:sz w:val="22"/>
          <w:szCs w:val="22"/>
        </w:rPr>
        <w:t xml:space="preserve">Az élet persze azt mutatja, hogy a Toyota azonnal megbánta a döntést: már 2004-ben bevezették a Toyota Zelas sportkupét, amely Észak-Amerikában Scion tC néven futott be jelentős karriert, aztán 2012-től világszerte forgalmazták a különböző piacokon más és más néven ismert, Európában GT86-ként futó modellt, amely ma már második generációjában jár, mint GR86. </w:t>
      </w:r>
    </w:p>
    <w:p>
      <w:pPr>
        <w:spacing w:after="100"/>
      </w:pPr>
      <w:r>
        <w:rPr>
          <w:sz w:val="22"/>
          <w:szCs w:val="22"/>
        </w:rPr>
        <w:t xml:space="preserve">Semmi racionális oka nincs tehát arra a rajongóknak, hogy lassan két évtizede követeljék a Celica visszatérését, de hát a sportkupé műfaja soha nem az észszerűségről szólt. Olyannyira nem, hogy a modell visszatérésének a bejelentése sem követte a józan ész diktálta utat. </w:t>
      </w:r>
      <w:r>
        <w:rPr>
          <w:sz w:val="22"/>
          <w:szCs w:val="22"/>
          <w:i/>
          <w:iCs/>
        </w:rPr>
        <w:t xml:space="preserve">„Nem vagyok biztos abban, hogy a nyilvánosság előtt szabad-e kimondanom, de megcsináljuk a Celicát.”</w:t>
      </w:r>
      <w:r>
        <w:rPr>
          <w:sz w:val="22"/>
          <w:szCs w:val="22"/>
        </w:rPr>
        <w:t xml:space="preserve"> – hangzott el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, a Toyota alelnöke szájából egy, a Japán-rali hétvégéjén tartott sajtóbeszélgetésen. </w:t>
      </w:r>
      <w:r>
        <w:rPr>
          <w:sz w:val="22"/>
          <w:szCs w:val="22"/>
          <w:i/>
          <w:iCs/>
        </w:rPr>
        <w:t xml:space="preserve">„Őszintén szólva, még semmi nyoma nincs ennek, de a cégen belül sokan vannak, akik tűkön ülve várják a Celica visszatérését.” </w:t>
      </w:r>
      <w:r>
        <w:rPr>
          <w:sz w:val="22"/>
          <w:szCs w:val="22"/>
        </w:rPr>
        <w:t xml:space="preserve">– fejtette ki Juki-szan.</w:t>
      </w:r>
    </w:p>
    <w:p>
      <w:pPr>
        <w:spacing w:after="100"/>
      </w:pPr>
      <w:r>
        <w:rPr>
          <w:sz w:val="22"/>
          <w:szCs w:val="22"/>
        </w:rPr>
        <w:t xml:space="preserve">A bejelentés, amit a Toyota egyébként azóta sem erősített meg hivatalosan, örvendetes, ám a legkevésbé sem meglepő.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autógyártó igazgató tanácsának elnöke már korábban is arról beszélt, hogy a Supra után a cég másik két sportautó-legendáját: a középmotoros MR2-est és a Celicát is szeretné ismét a kínálatban tudni. Ennél is frissebb az az értesülés, hogy a Gazoo Racing „drasztikusan kibővítené” modellválasztékát, amely jelenleg négy típusból (GR Yaris, GR Corolla, GR86 és GR Supra) áll.</w:t>
      </w:r>
    </w:p>
    <w:p>
      <w:pPr>
        <w:spacing w:after="100"/>
      </w:pPr>
      <w:r>
        <w:rPr>
          <w:sz w:val="22"/>
          <w:szCs w:val="22"/>
        </w:rPr>
        <w:t xml:space="preserve">Továbbra sem világos ugyanakkor, hogy az új Celicának milyen szerepet, és milyen hajtásláncot szán a Toyota. Ha a GR86-tal párhuzamosan, annak alternatívájaként lépne piacra, akkor bizonyosra vehető, hogy akkumulátoros elektromos modellként születik újjá; ha annak utódja lesz, akkor viszont a belső égésű motor sem elképzelhetetlen. Egy valamiben azonban bizonyosak lehetünk: a Toyota nem fogja elkapkodni ezeket a döntéseket. A Celica típusnév hatalmas érték, de egyben felbecsülhetetlen felelősség is, hiszen a rajongók nem fogadnak el kevesebbet a tökéletesnél. Más piaci szegmensekben ugyanakkor a Toyota komoly gyakorlattal rendelkezik ezen a téren, így nincs okunk feltételezni, hogy a Celica nem mértékadó modellként tér vissza abba a piaci szegmensbe, ahol egykor etalonként tekintettek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https://news.smartermedia.hu/nemzetkozi-hirek/immar-biztos-hogy-visszater-a-toyota-celica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2026-09-12T15:44:19+02:00</dcterms:created>
  <dcterms:modified xsi:type="dcterms:W3CDTF">2026-09-12T15:44:19+02:00</dcterms:modified>
  <dc:title/>
  <dc:description/>
  <dc:subject/>
  <cp:keywords/>
  <cp:category/>
</cp:coreProperties>
</file>