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Tuningkipufogó gyári garanciával a Toyota GR Yarishoz</w:t>
      </w:r>
    </w:p>
    <w:p>
      <w:r>
        <w:rPr>
          <w:sz w:val="22"/>
          <w:szCs w:val="22"/>
          <w:b/>
        </w:rPr>
        <w:t xml:space="preserve">Nem sokat várt a brit Milltek, és a megújult Toyota GR Yarishoz is elkészítette nemesacél kipufogórendszerét, amelyet Németországban hivatalos opcióként rendelhetnek meg a Toyota ügyfelei.</w:t>
      </w:r>
    </w:p>
    <w:p/>
    <w:p>
      <w:pPr>
        <w:spacing w:after="100"/>
      </w:pPr>
      <w:r>
        <w:rPr>
          <w:sz w:val="22"/>
          <w:szCs w:val="22"/>
        </w:rPr>
        <w:t xml:space="preserve">A német Toyota márkakereskedések hivatalos opcióként építik be, azaz az összes többi Toyota-tartozékhoz hasonló garanciális feltételekkel kínálják azt a nemesacél kipufogórendszert, amelyet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GR Yarishoz</w:t>
        </w:r>
      </w:hyperlink>
      <w:r>
        <w:rPr>
          <w:sz w:val="22"/>
          <w:szCs w:val="22"/>
        </w:rPr>
        <w:t xml:space="preserve"> fejlesztett ki a brit Milltek.</w:t>
      </w:r>
    </w:p>
    <w:p>
      <w:pPr>
        <w:spacing w:after="100"/>
      </w:pPr>
      <w:r>
        <w:rPr>
          <w:sz w:val="22"/>
          <w:szCs w:val="22"/>
        </w:rPr>
        <w:t xml:space="preserve">A rendszer titka az a komponens, amely a benzin koromrészecske-szűrő fojtó hatását kompenzálva élénkebb, tüzesebb hangzást biztosít. Ezzel együtt a teljesítmény is nő, bár ennek mértékéről nem nyilatkozik a Milltek. Az európai uniós típusbizonyítvánnyal rendelkező rendszerre élettartam-garanciát vállal gyártója.</w:t>
      </w:r>
    </w:p>
    <w:p>
      <w:pPr>
        <w:spacing w:after="100"/>
      </w:pPr>
      <w:r>
        <w:rPr>
          <w:sz w:val="22"/>
          <w:szCs w:val="22"/>
        </w:rPr>
        <w:t xml:space="preserve">A 76 mm-es csövekből összeállított rendszer az eredeti illesztési pontokra csatlakoztatható, így beépítése nem igényel jelentős beavatkozást. Az optimális hangzásról rezonátor gondoskodik, a rendszert 115 mm átmérőjű, ferdén vágott végcsövek zárják le, amelyek különböző kivitelben érhetők el, a fekete kerámia bevonattal kezdve az égetett titánon át a karbon kompozitig.</w:t>
      </w:r>
    </w:p>
    <w:p>
      <w:pPr>
        <w:spacing w:after="100"/>
      </w:pPr>
      <w:r>
        <w:rPr>
          <w:sz w:val="22"/>
          <w:szCs w:val="22"/>
        </w:rPr>
        <w:t xml:space="preserve">A Nürburgringen fejlesztett rendszer mellett két, kifejezetten versenypályára szánt kipufogót is kínál a GR Yarishoz a Milltek – ez nem felesleges nagyzási hóbort, hiszen a modellfrissítés során sokkal inkább kidomborították a modell motorsport-jellemzőit, a korábbi hot hatch helyett egy vérbeli közúti versenyautót kapnak az ügyfelek.</w:t>
      </w:r>
    </w:p>
    <w:p>
      <w:pPr>
        <w:spacing w:after="100"/>
      </w:pPr>
      <w:r>
        <w:rPr>
          <w:sz w:val="22"/>
          <w:szCs w:val="22"/>
        </w:rPr>
        <w:t xml:space="preserve">A Milltek régi partnere a Toyotának. Az elsők között kínáltak tuning kipufogórendszert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Suprához</w:t>
        </w:r>
      </w:hyperlink>
      <w:r>
        <w:rPr>
          <w:sz w:val="22"/>
          <w:szCs w:val="22"/>
        </w:rPr>
        <w:t xml:space="preserve">, de a GT86 / GR86 modellcsaládhoz is fejlesztettek szebb hangú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Milltek,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https://news.smartermedia.hu/tuning/tuningkipufogo-gyari-garanciaval-a-toyota-gr-yarishoz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2026-08-03T08:57:43+02:00</dcterms:created>
  <dcterms:modified xsi:type="dcterms:W3CDTF">2026-08-03T08:57:43+02:00</dcterms:modified>
  <dc:title/>
  <dc:description/>
  <dc:subject/>
  <cp:keywords/>
  <cp:category/>
</cp:coreProperties>
</file>