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a GR Yaris körül forog a Tokiói Autószalonon</w:t>
      </w:r>
    </w:p>
    <w:p>
      <w:r>
        <w:rPr>
          <w:sz w:val="22"/>
          <w:szCs w:val="22"/>
          <w:b/>
        </w:rPr>
        <w:t xml:space="preserve">Három speciális kivitellel és egy kulcsfontosságú alkatrészpiaci fejlesztéssel bővíti a GR Yaris univerzumát a Toyota. A fókusz nem a közúti használaton van.</w:t>
      </w:r>
    </w:p>
    <w:p/>
    <w:p>
      <w:pPr>
        <w:spacing w:after="100"/>
      </w:pPr>
      <w:r>
        <w:rPr>
          <w:sz w:val="22"/>
          <w:szCs w:val="22"/>
        </w:rPr>
        <w:t xml:space="preserve">A Toyota-csoportot idén a konszern sportrészlege, a Toyota Gazoo Racing (TGR) képviseli a Tokiói Autószalonon, az év első jelentős nemzetközi autóipari seregszemléjén. A márka nürburgringi motorsport-hagyatéka előtt tisztelgő versenyautó-kollekció, valamint 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egykori cégelnök kedvenc öreg autóit felvonultató </w:t>
      </w:r>
      <w:r>
        <w:rPr>
          <w:sz w:val="22"/>
          <w:szCs w:val="22"/>
          <w:i/>
          <w:iCs/>
        </w:rPr>
        <w:t xml:space="preserve">Morizo’s Garage</w:t>
      </w:r>
      <w:r>
        <w:rPr>
          <w:sz w:val="22"/>
          <w:szCs w:val="22"/>
        </w:rPr>
        <w:t xml:space="preserve"> installáció mellett a legnagyobb hangsúlyt a GR Yaris kapta. Három izgalmas tanulmány mellett egy új szolgáltatást is megismerhetnek a stand látogatói.</w:t>
      </w:r>
    </w:p>
    <w:p>
      <w:pPr>
        <w:spacing w:after="100"/>
      </w:pPr>
      <w:r>
        <w:rPr>
          <w:sz w:val="22"/>
          <w:szCs w:val="22"/>
          <w:b/>
        </w:rPr>
        <w:t xml:space="preserve">Toyota GR Yaris (NÜR 24h)</w:t>
      </w:r>
    </w:p>
    <w:p>
      <w:pPr>
        <w:spacing w:after="100"/>
      </w:pPr>
      <w:r>
        <w:rPr>
          <w:sz w:val="22"/>
          <w:szCs w:val="22"/>
        </w:rPr>
        <w:t xml:space="preserve">A TGR és a ROOKIE Racing 2025-től közösen indít gyári csapatot a németországi NLS szériában (Nürburgring Langstrecken Serie), valamint a japán Super Taikyu versenysorozatban. A „TOYOTA GAZOO ROOKIE Racing (TGRR)” néven egyesített csapat elsődleges küldetése, hogy minél jobban teljesítsenek a Nürburgringi 24 órás futamon, ahová hatévnyi kihagyás után tér vissza a márka. Ebben a GR Yaris lesz társuk, méghozzá a GAZOO Racing speciális automata sebességváltójával felszerelt kivitelben. A DAT sebességváltó egy hagyományos automata, amelyet azonban villámgyors váltásokra hangoltak, a váltások időzítését pedig kifejezetten a motorsporthasználat követelményeihez hangolták. 2024 során számos tesztpilóta, köztük maga Tojoda Akio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vett részt a versenyautó felkészítésében: Japánban és más országokban – no meg természetesen a Nürburgringen is – tesztelték és fejlesztették a speciális kivitelű GR Yarist. </w:t>
      </w:r>
    </w:p>
    <w:p>
      <w:pPr>
        <w:spacing w:after="100"/>
      </w:pPr>
      <w:r>
        <w:rPr>
          <w:sz w:val="22"/>
          <w:szCs w:val="22"/>
          <w:b/>
        </w:rPr>
        <w:t xml:space="preserve">GR YARIS M Concept</w:t>
      </w:r>
    </w:p>
    <w:p>
      <w:pPr>
        <w:spacing w:after="100"/>
      </w:pPr>
      <w:r>
        <w:rPr>
          <w:sz w:val="22"/>
          <w:szCs w:val="22"/>
        </w:rPr>
        <w:t xml:space="preserve">A Toyota GR Yaris háromhengeres turbómotorjával és manuálisan szabályozható nyomatékelosztású összkerékhajtásával eleve különleges konstrukció, a TOYOTA GAZOO RACING mérnökei azonban még egy szinttel magasabbra emelték az őrületet. A ROOKIE Racing specialistáival karöltve megtervezték a modell kétliteres, soros négyhengeres motorral szerelt változatát. A nagyobb erőforrásnak pedig nem a motortérben kerestek helyet: a turbómotort a hátsó tengely elé építették be. A középmotoros GR Yaris jelenleg fejlesztés alatt áll, így műszaki paramétereket nem ad meg a TGRR, az azonban bizonyos, hogy elpusztíthatatlan lesz: a csapat ugyanis kíméletes, fokozatos terhelés helyett azonnal a mélyvízbe dobja be a konstrukciót, és élesben, versenykörülmények között fogja tesztelni a prototípusokat.</w:t>
      </w:r>
    </w:p>
    <w:p>
      <w:pPr>
        <w:spacing w:after="100"/>
      </w:pPr>
      <w:r>
        <w:rPr>
          <w:sz w:val="22"/>
          <w:szCs w:val="22"/>
          <w:b/>
        </w:rPr>
        <w:t xml:space="preserve">GR YARIS Aero csomag </w:t>
      </w:r>
    </w:p>
    <w:p>
      <w:pPr>
        <w:spacing w:after="100"/>
      </w:pPr>
      <w:r>
        <w:rPr>
          <w:sz w:val="22"/>
          <w:szCs w:val="22"/>
        </w:rPr>
        <w:t xml:space="preserve">A GR Yaris rövid tengelytávja és zömök karosszériája kiváló fordulékonyságot eredményez, ám áramlástani szempontból távol áll az ideálistól. A TGRR azonban most versenyzők visszajelzéseit felhasználva hozzálátott egy komplett aerodinamikai csomag összeállításához – ezt most még csak prototípusként mutatják be Tokióban, ám várhatóan már a közeljövőben elérhető lesz. A motorsport-tapasztalatok alapján kifejlesztett, hat idomból álló csomag leglátványosabb eleme az adaptív hátsó szárny, amely mindig az adott pillanatban optimális szögbe áll be. Ez a megoldás ideális egyensúlyt teremt a légellenállás és a leszorítóerő között, ráadásul látványnak sem utolsó. Az aerodinamikai csomaggal felszerelt prototípus egy további ínyencséget is felvonultat: a függőleges kéziféket, amely értelemszerűen motorsport-használatra szolgál, és a japán piacon máris népszerű extra a 2024-ben megújult GR Yaris RC kiviteléhez.</w:t>
      </w:r>
    </w:p>
    <w:p>
      <w:pPr>
        <w:spacing w:after="100"/>
      </w:pPr>
      <w:r>
        <w:rPr>
          <w:sz w:val="22"/>
          <w:szCs w:val="22"/>
          <w:b/>
        </w:rPr>
        <w:t xml:space="preserve">GR Yaris GR Parts</w:t>
      </w:r>
    </w:p>
    <w:p>
      <w:pPr>
        <w:spacing w:after="100"/>
      </w:pPr>
      <w:r>
        <w:rPr>
          <w:sz w:val="22"/>
          <w:szCs w:val="22"/>
        </w:rPr>
        <w:t xml:space="preserve">A Gazoo Racing többlépcsős sportautó-programjának fontos eleme a GR Parts választéka, amely gondosan megtervezett és gyári minőségben kivitelezett, a motorsport-használatot lehetővé tevő alkatrészeket kínál a Toyota típusaihoz. Most két új, a GR Yarishoz fejlesztett ajánlattal álltak elő, amelyek 2025 tavaszától, illetve nyarától lesznek rendelhetők a Toyota hazai (Japán) kereskedéseiben. Az egyik az új fejlesztésű DAT automata sebességváltóval szerelt változatokhoz szánt, mechanikus részlegesen önzáró differenciálmű, a másik pedig a hosszú távú versenyzéshez optimalizált lökhárítócsomag, amelynek elemei az eredeti felfogatási pontokra csavarozhatók fel.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https://news.smartermedia.hu/nemzetkozi-hirek/minden-a-gr-yaris-korul-forog-a-tokioi-autoszalonon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2026-09-07T20:02:19+02:00</dcterms:created>
  <dcterms:modified xsi:type="dcterms:W3CDTF">2026-09-07T20:02:19+02:00</dcterms:modified>
  <dc:title/>
  <dc:description/>
  <dc:subject/>
  <cp:keywords/>
  <cp:category/>
</cp:coreProperties>
</file>