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megbízhatóbb márka a Lexusnál, mondják a brit tulajdonosok</w:t>
      </w:r>
    </w:p>
    <w:p>
      <w:r>
        <w:rPr>
          <w:sz w:val="22"/>
          <w:szCs w:val="22"/>
          <w:b/>
        </w:rPr>
        <w:t xml:space="preserve">Az Egyesült Királyság egyik vezető autópiaci tanácsadója megkérdezte olvasóit, mennyire elégedettek autójukkal, és az mennyire bizonyult megbízhatónak. A Lexus az egyik témakörben az első, a másikban a második helyen végzett.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Honest John</w:t>
      </w:r>
      <w:r>
        <w:rPr>
          <w:sz w:val="22"/>
          <w:szCs w:val="22"/>
        </w:rPr>
        <w:t xml:space="preserve"> online kiadvány évről évre közvélemény-kutatást szervez olvasói körében: arra keresik a választ, hogy mely autókra és márkákra van a legkevesebb panasz, illetve melyikkel a legelégedettebbek a válaszadók. A 2025-ös lista összeállításához olyan kulcsfontosságú jellemzőkre kérdeztek rá, mint a takarékosság, a megbízhatóság, a praktikum vagy a biztonság, és persze a magától értetődő indikátorok: a teljesítmény és a kényelem sem hiányoztak. Több mint hatezren töltötték ki a kíméletlenül alapos kérdőívet, az eredmények pedig részben meglepőek voltak.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márkának a Lexus bizonyult</w:t>
      </w:r>
      <w:r>
        <w:rPr>
          <w:sz w:val="22"/>
          <w:szCs w:val="22"/>
        </w:rPr>
        <w:t xml:space="preserve">; a </w:t>
      </w:r>
      <w:r>
        <w:rPr>
          <w:sz w:val="22"/>
          <w:szCs w:val="22"/>
          <w:b/>
        </w:rPr>
        <w:t xml:space="preserve">97,01 százalékos</w:t>
      </w:r>
      <w:r>
        <w:rPr>
          <w:sz w:val="22"/>
          <w:szCs w:val="22"/>
        </w:rPr>
        <w:t xml:space="preserve"> átlagos minősítés gyakorlatilag hibátlan járművekre utal. A Lexus sorban ötödik alkalommal nyeri a megbízhatósági versenyt a kiadvány olvasói felmérésén. Viszonylag nagy különbséggel következik a Lexus mögött a Tesla (95,29%), majd annak szorosan a nyomában a Toyota, amely 94,65 százalékot ért el a felmérésen. A teljes piacra vetített átlagos megbízhatósági érték 89,38 százalék.</w:t>
      </w:r>
    </w:p>
    <w:p>
      <w:r>
        <w:pict>
          <v:shape type="#_x0000_t75" style="width:7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</w:t>
      </w:r>
      <w:r>
        <w:rPr>
          <w:sz w:val="22"/>
          <w:szCs w:val="22"/>
          <w:b/>
        </w:rPr>
        <w:t xml:space="preserve">egmegbízhatóbb típus</w:t>
      </w:r>
      <w:r>
        <w:rPr>
          <w:sz w:val="22"/>
          <w:szCs w:val="22"/>
        </w:rPr>
        <w:t xml:space="preserve">, nem meglepő módon, a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, amely szinte hihetetlen </w:t>
      </w:r>
      <w:r>
        <w:rPr>
          <w:sz w:val="22"/>
          <w:szCs w:val="22"/>
          <w:b/>
        </w:rPr>
        <w:t xml:space="preserve">98,06 százalékkal</w:t>
      </w:r>
      <w:r>
        <w:rPr>
          <w:sz w:val="22"/>
          <w:szCs w:val="22"/>
        </w:rPr>
        <w:t xml:space="preserve"> zárta a kutatást. A tíz legmegbízhatóbb modell között további hat ázsiai (két Toyota, két Honda, valamint egy-egy Mazda és Hyundai modell), két európai (egy Škoda és egy BMW), valamint Észak-Amerika képviseletében egy Tesla szerepelt még. A pontos értékeket és a sorrendet a táblázat tartalmazza.</w:t>
      </w:r>
    </w:p>
    <w:p>
      <w:r>
        <w:pict>
          <v:shape type="#_x0000_t75" style="width:700px;height:22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megbízhatóság az egyik legfontosabb, ám nem az egyetlen szempont a vevőelégedettség megítélésében. Ezt látszik igazolni az is, hogy bár vannak összefüggések, a két lista nem pontosan egyforma: a Tesla-tulajdonosok a legboldogabbak (89,41%), mármint ami az autójukat, nem pedig a hozzá mostanában fűződő képzettársításokat illeti – kérdés, hogy ez utóbbiak befolyásolják-e majd a márka teljesítményét 2026-ban. A</w:t>
      </w:r>
      <w:r>
        <w:rPr>
          <w:sz w:val="22"/>
          <w:szCs w:val="22"/>
          <w:b/>
        </w:rPr>
        <w:t xml:space="preserve"> második helyen a Lexus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(86,32%)</w:t>
      </w:r>
      <w:r>
        <w:rPr>
          <w:sz w:val="22"/>
          <w:szCs w:val="22"/>
        </w:rPr>
        <w:t xml:space="preserve">, a harmadikon pedig a Porsche végzett (84,79%) – érdekes megfigyelés, hogy a megbízhatóság terén szintén a Porsche a második legjobban teljesítő prémiummárka a Lexus mögött. Ez a teljesítmény ugyanakkor csak a hetedik helyre volt elég: több tömegpiaci márka is megelőzi a német autóipar büszkeségét.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Honest John,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https://news.smartermedia.hu/nemzetkozi-hirek/nincs-megbizhatobb-marka-a-lexusnal-mondjak-a-brit-tulajdonosok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2026-06-18T05:56:41+02:00</dcterms:created>
  <dcterms:modified xsi:type="dcterms:W3CDTF">2026-06-18T05:56:41+02:00</dcterms:modified>
  <dc:title/>
  <dc:description/>
  <dc:subject/>
  <cp:keywords/>
  <cp:category/>
</cp:coreProperties>
</file>