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Toyotával jár munkába a Koenigsegg alapítója – persze nem akármilyennel</w:t>
      </w:r>
    </w:p>
    <w:p>
      <w:r>
        <w:rPr>
          <w:sz w:val="22"/>
          <w:szCs w:val="22"/>
          <w:b/>
        </w:rPr>
        <w:t xml:space="preserve">Reggelenként még egy autóipari zseninek is el kell jutnia a munkahelyére, és bár Christian von Koenigsegg manufaktúrájában a világ legkülönlegesebbjei között számon tartott autók készülnek, ő maga szívesebben jár valamivel, ami egy fokkal (de nem sokkal) kevésbé eszement, mint saját konstrukciói.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Enzo Ferrari </w:t>
      </w:r>
      <w:r>
        <w:rPr>
          <w:sz w:val="22"/>
          <w:szCs w:val="22"/>
        </w:rPr>
        <w:t xml:space="preserve">számos excentrikus vonása közül a legfurcsább talán az volt, hogy miközben a világ legkiválóbb sportautóit gyártotta, ő maga egyszerű, hétköznapi járművekkel közlekedett. Hasonlóképpen gondolkodik </w:t>
      </w:r>
      <w:r>
        <w:rPr>
          <w:sz w:val="22"/>
          <w:szCs w:val="22"/>
          <w:i/>
          <w:iCs/>
        </w:rPr>
        <w:t xml:space="preserve">Christian von Koenigsegg</w:t>
      </w:r>
      <w:r>
        <w:rPr>
          <w:sz w:val="22"/>
          <w:szCs w:val="22"/>
        </w:rPr>
        <w:t xml:space="preserve"> is (bár nyilván tiltakozna a megtisztelő párhuzam ellen), tudva, hogy bár cége világszínvonalú hipersportautói kétségtelenül alkalmasak a mindennapi használatra, léteznek náluk jóval racionálisabb opciók, akár a csúcsforgalomban történő manőverezésre, akár a környezetszennyezésre gondolunk. </w:t>
      </w:r>
    </w:p>
    <w:p>
      <w:pPr>
        <w:spacing w:after="100"/>
      </w:pPr>
      <w:r>
        <w:rPr>
          <w:sz w:val="22"/>
          <w:szCs w:val="22"/>
        </w:rPr>
        <w:t xml:space="preserve">Persze, ha valaki olyan konstrukciókat adott a világnak, mint a Koenigsegg Jesko, amely álló helyzetből 18,82 másodperc alatt gyorsul 400 km/órára, majd onnan 9,01 másodperc alatt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 is áll</w:t>
        </w:r>
      </w:hyperlink>
      <w:r>
        <w:rPr>
          <w:sz w:val="22"/>
          <w:szCs w:val="22"/>
        </w:rPr>
        <w:t xml:space="preserve">, érthető, ha A-ból B-be közlekedve is igényt tart némi vezetési élményre. </w:t>
      </w:r>
    </w:p>
    <w:p>
      <w:pPr>
        <w:spacing w:after="100"/>
      </w:pPr>
      <w:r>
        <w:rPr>
          <w:sz w:val="22"/>
          <w:szCs w:val="22"/>
        </w:rPr>
        <w:t xml:space="preserve">Ezt pedig nem másban találta meg, mint a Toyota GR Yarisban, amint arról az Instragramon április elején közzétett videobejegyzése tanúskodik. Egy kis háromhengeres őrület reggelre, mondja a kamerába, amint beszáll az új generációs közúti versenyautó volánja mögé. Mivel személyes fiókjában egy év alatt mindössze négy poszt született, feltételezhetjük, hogy csak olyan dolgokról kommunikál, amelyek közel állnak a szívéhez. Ilyen a CC850, amelyet a vállalat legelső sorozatgyártású modellje, a CC85 ihletett; ilyen a Mazda MX-5, élete első álomautója, amelyhez egyetemista kora óta ragaszkodik; és a jelek szerint ilyen a Toyota GR Yaris is, amely a saját kategóriájában ugyanolyan utolérhetetlen és különleges jelenség, mint Koenigsegg termékei a hipersportautók között.</w:t>
      </w:r>
    </w:p>
    <w:p>
      <w:pPr>
        <w:spacing w:after="100"/>
      </w:pPr>
      <w:r>
        <w:rPr>
          <w:sz w:val="22"/>
          <w:szCs w:val="22"/>
        </w:rPr>
        <w:t xml:space="preserve">A Toyota eredetileg 2021-ben vezette be, majd egy évvel ezelőtt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radikálisan átdolgozta</w:t>
        </w:r>
      </w:hyperlink>
      <w:r>
        <w:rPr>
          <w:sz w:val="22"/>
          <w:szCs w:val="22"/>
        </w:rPr>
        <w:t xml:space="preserve"> közúti rakétáját, a GR Yarist. A modellfrissítés során még inkább kompromisszummentes típussá vált a magát városi kisautónak álcázó sportkocsi, amelynek teljesítménye immár eléri a 280 lóerőt, ám ennél fontosabb, hogy minden porcikáját a motorsport követelményeit (mindenekelőtt a még közvetlenebb viselkedést és a fokozott robusztusságot) szem előtt tartva dolgozták át. Egyszerűbbé vált a karosszériaelemek cserélhetősége, és egyszerűbbé a vezetői környezet is, amely minden modern kényelmi és látványelemet nélkülözve kifejezetten puritán, célszerű és funkcionális.</w:t>
      </w:r>
    </w:p>
    <w:p>
      <w:pPr>
        <w:spacing w:after="100"/>
      </w:pPr>
      <w:r>
        <w:rPr>
          <w:sz w:val="22"/>
          <w:szCs w:val="22"/>
        </w:rPr>
        <w:t xml:space="preserve">Nem Christian von Koenigsegg privát használatú autója az egyetlen összekötő kapocs a Toyota Gazoo Racing poszterautója és a Koenigsegg típusai között. Mint közismert, a GR Yaris orrában egy különleges fejlesztésű, háromhengeres turbómotort találtunk. Hasonló konstrukciót alkalmazott volna a Koenigsegg Gemera plug-in hibrid hajtáslánca is; a kétliteres erőforrástól 600 lóerőt remélt a gyártó, ám az elképzelést az utolsó pillanatban félretették, így a modell végül a korábban opcióként megálmodott, ötliteres V8-as turbómotorral került gyártásba.</w:t>
      </w:r>
    </w:p>
    <w:p>
      <w:pPr>
        <w:spacing w:after="100"/>
      </w:pPr>
      <w:r>
        <w:rPr>
          <w:sz w:val="22"/>
          <w:szCs w:val="22"/>
        </w:rPr>
        <w:t xml:space="preserve">Amikor tehát Christian von Koenigsegg a Toyota GR Yaris volánja mögé ül, az elsődleges vezetési élmény mellett talán némi nosztalgiát is érez saját, soha meg nem valósult koncepciója iránt. Így persze kérdés sem férhet ahhoz, hogy a Gazoo Racing konstrukciója a világ messze legfejlettebb és legnagyobb fajlagos teljesítményű háromhengeres motorja. A japán mérnökök azonban alighanem még büszkébbek lennének alkotásukra, ha legalább egy vetélytárs lenne a piacon, amelynek ellenében bizonyíthat a GR Yaris motorja.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AutoBild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https://news.smartermedia.hu/nemzetkozi-hirek/toyotaval-jar-munkaba-a-koenigsegg-alapitoja-persze-nem-akarmilyennel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cision.com/koenigsegg/r/koenigsegg-jesko-absolut-breaks-0-400-0-km-h-record---again---plus-three-more-,c4009649" TargetMode="External"/>
  <Relationship Id="rId8" Type="http://schemas.openxmlformats.org/officeDocument/2006/relationships/hyperlink" Target="https://news.smartermedia.hu/nemzetkozi-hirek/radikalisan-tovabbfejlesztette-utcai-versenyauto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2026-10-23T13:46:10+02:00</dcterms:created>
  <dcterms:modified xsi:type="dcterms:W3CDTF">2026-10-23T13:46:10+02:00</dcterms:modified>
  <dc:title/>
  <dc:description/>
  <dc:subject/>
  <cp:keywords/>
  <cp:category/>
</cp:coreProperties>
</file>