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távlatában a Lexus-márkaszervizek nyújtják a legjobb szolgáltatást</w:t>
      </w:r>
    </w:p>
    <w:p>
      <w:r>
        <w:rPr>
          <w:sz w:val="22"/>
          <w:szCs w:val="22"/>
          <w:b/>
        </w:rPr>
        <w:t xml:space="preserve">A J. D. Power idén is kiadta a hivatalos és szerződött márkaszervizek teljesítményét mérő Customer Service Index (CSI) tanulmányát. A Lexus dobogós helyezése jóformán magától értetődő, a hosszú távú tendencia szembeötlő: egyetlen márka sem nyújt olyan kiszámíthatóan magas színvonalú szolgáltatásokat ügyfeleinek, mint a Lexus.</w:t>
      </w:r>
    </w:p>
    <w:p/>
    <w:p>
      <w:pPr>
        <w:spacing w:after="100"/>
      </w:pPr>
      <w:r>
        <w:rPr>
          <w:sz w:val="22"/>
          <w:szCs w:val="22"/>
        </w:rPr>
        <w:t xml:space="preserve">Tavalyi első helyezése után idén a második lett a prémiummárkák között (és egyben a teljes autóiparban) a Lexus a </w:t>
      </w:r>
      <w:r>
        <w:rPr>
          <w:sz w:val="22"/>
          <w:szCs w:val="22"/>
          <w:i/>
          <w:iCs/>
        </w:rPr>
        <w:t xml:space="preserve">J. D. Power</w:t>
      </w:r>
      <w:r>
        <w:rPr>
          <w:sz w:val="22"/>
          <w:szCs w:val="22"/>
        </w:rPr>
        <w:t xml:space="preserve"> éves vevőszolgálati elégedettségi (</w:t>
      </w:r>
      <w:r>
        <w:rPr>
          <w:sz w:val="22"/>
          <w:szCs w:val="22"/>
          <w:i/>
          <w:iCs/>
        </w:rPr>
        <w:t xml:space="preserve">CSI</w:t>
      </w:r>
      <w:r>
        <w:rPr>
          <w:sz w:val="22"/>
          <w:szCs w:val="22"/>
        </w:rPr>
        <w:t xml:space="preserve">) felmérésén. Az idén negyvenötödik évében járó CSI-tanulmány azt vizsgálja, hogy az </w:t>
      </w:r>
      <w:r>
        <w:rPr>
          <w:sz w:val="22"/>
          <w:szCs w:val="22"/>
          <w:b/>
        </w:rPr>
        <w:t xml:space="preserve">1-3 éves (azaz zömében garanciális) járművek</w:t>
      </w:r>
      <w:r>
        <w:rPr>
          <w:sz w:val="22"/>
          <w:szCs w:val="22"/>
        </w:rPr>
        <w:t xml:space="preserve"> tulajdonosai milyen kiszolgálásban részesülnek választott márkáik hivatalos (saját tulajdonban lévő) vagy szerződött szervizeiben. A folyamat öt fő elemét vizsgálják, ezek a fontosság sorrendjében az elvégzett javítási munka minősége, a szervizmunkatársak, a szervizelt jármű átvétele, a létesítmény minősége, valamint az időpontfoglalás. A 2025. évi felmérés </w:t>
      </w:r>
      <w:r>
        <w:rPr>
          <w:sz w:val="22"/>
          <w:szCs w:val="22"/>
          <w:b/>
        </w:rPr>
        <w:t xml:space="preserve">több mint 55 ezer válaszadó</w:t>
      </w:r>
      <w:r>
        <w:rPr>
          <w:sz w:val="22"/>
          <w:szCs w:val="22"/>
        </w:rPr>
        <w:t xml:space="preserve"> tapasztalatait tükrözi a 2024 júliusa és decembere közötti időszakra vonatkoztatva.</w:t>
      </w:r>
    </w:p>
    <w:p>
      <w:pPr>
        <w:spacing w:after="100"/>
      </w:pPr>
      <w:r>
        <w:rPr>
          <w:sz w:val="22"/>
          <w:szCs w:val="22"/>
        </w:rPr>
        <w:t xml:space="preserve">A Lexus a személyautók és a szabadidőjárművek között egyaránt a második helyen végzett – ezt a két nagy termékcsoportot csak 2023-ban kezdte el külön is elemezni a J. D. Power; akkor mindkét szegmensben a Lexus végzett az első helyen, míg a 2024-es listán a személyautók mezőnyében a harmadik, a SUV-ok között a legjobb volt a márka hivatalosan szervizeinek a teljesítménye.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686px;height:87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 egy évtized távlatában nézzük az elért eredményeket, a Lexus mindössze egyszer maradt le a dobogóról, négy alkalommal a második helyen zárt, és ötször aranyéremmel végzett a felmérésen. A helyezések átlagát (1,8) tekintve a japán prémiummárka magasan vezeti a mezőnyt, azaz </w:t>
      </w:r>
      <w:r>
        <w:rPr>
          <w:sz w:val="22"/>
          <w:szCs w:val="22"/>
          <w:b/>
        </w:rPr>
        <w:t xml:space="preserve">kiszámíthatóan és következetesen a Lexus kereskedései és szervizei biztosítják a legjobb ügyfélelégedettséget</w:t>
      </w:r>
      <w:r>
        <w:rPr>
          <w:sz w:val="22"/>
          <w:szCs w:val="22"/>
        </w:rPr>
        <w:t xml:space="preserve">. Ezzel a Lexus messze megelőzi a második helyen álló Porschét (2,8) és a harmadik helyezett Cadillacet. Az amerikai márka egyébként az elmúlt tíz évben átlagosan a 3,2. helyen zárta a felmérést, azaz valójában fel sem léphet a statisztikai dobogóra. </w:t>
      </w:r>
    </w:p>
    <w:p>
      <w:pPr>
        <w:spacing w:after="100"/>
      </w:pPr>
      <w:r>
        <w:rPr>
          <w:sz w:val="22"/>
          <w:szCs w:val="22"/>
        </w:rPr>
        <w:t xml:space="preserve">A felmérés egyik legfontosabb általános tanulsága, hogy a hálózatról tölthető (tisztán elektromos és plug-in hibrid) gépkocsikkal továbbra is érdemben rosszabbak a szerviztapasztalatok; különösen a prémiumkategóriában, ahol átlagosan 57 ponttal rosszabb ezeknek az elektromos járműveknek a vevőszolgálati indexe, mint a belső égésű motorral szerelt vagy full hibrid járműveké. A hagyományosan erős ügyfélközpontúság mellett ez is magyarázza a Lexus következetesen erős teljesítményét, hiszen a márka észak-amerikai eladásainak mindössze 6%-át teszik ki a hálózatról tölthető modellek (a full hibridek egyébként itt 29,6 százalékkal részesednek a forgalomból – ez az arány világszerte 52, Európában pedig 91 százalék!).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https://news.smartermedia.hu/nemzetkozi-hirek/tiz-ev-tavlataban-a-lexus-markaszervizek-nyujtjak-a-legjobb-szolgaltatast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2026-05-26T15:46:07+02:00</dcterms:created>
  <dcterms:modified xsi:type="dcterms:W3CDTF">2026-05-26T15:46:07+02:00</dcterms:modified>
  <dc:title/>
  <dc:description/>
  <dc:subject/>
  <cp:keywords/>
  <cp:category/>
</cp:coreProperties>
</file>