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Kombi változatot kapott a Toyota elektromos szabadidő-autója</w:t>
      </w:r>
    </w:p>
    <w:p>
      <w:r>
        <w:rPr>
          <w:sz w:val="22"/>
          <w:szCs w:val="22"/>
          <w:b/>
        </w:rPr>
        <w:t xml:space="preserve">Az aktív életmódot élő családoknak szánt bZ4X Touringnak nem csak a csomagtere, hanem a teljesítménye is nagyobb, mint a normál bZ4X-nek.</w:t>
      </w:r>
    </w:p>
    <w:p/>
    <w:p>
      <w:pPr>
        <w:spacing w:after="100"/>
      </w:pPr>
      <w:r>
        <w:rPr>
          <w:sz w:val="22"/>
          <w:szCs w:val="22"/>
        </w:rPr>
        <w:t xml:space="preserve">Bár a Toyota és a Subaru közös fejlesztésű villanyautója, a bZ4X/Solterra még csak három éve mutatkozott be, idén tavasszal már a második modellfrissítésen esett át. A legnagyobb újdonság a kétféle akkumulátorcsomag (bruttó 57,7 és 73,1 kWh kapacitással) és kétmotoros, 343 lóerős csúcsváltozat bevezetése volt, de az egymotoros, fronthajtású, 204 lóerős hajtást is lecserélték egy belépő szintű (167 LE), és egy izmosabb (224 LE) verzióra. A magasabb felszereltségi csomagok esetén megduplázódott a váltóáramú fedélzeti töltésvezérlés maximális teljesítménye (11-ről 22 kW-ra), megváltozott a középkonzol és a műszerfal, a korábban kétféle méretben kínált érintőképernyőt egyféle (14 colos) váltotta, de javult a zajszigetelés, a légellenállás és a hatótáv is.</w:t>
      </w:r>
    </w:p>
    <w:p>
      <w:pPr>
        <w:spacing w:after="100"/>
      </w:pPr>
      <w:r>
        <w:rPr>
          <w:sz w:val="22"/>
          <w:szCs w:val="22"/>
        </w:rPr>
        <w:t xml:space="preserve">A Toyota a frissített bZ4x modellt alapul véve most elkészítette annak kombi változatát, amely az áprilisi New York-i Autószalonon leleplezett Subaru Trailseeker testvérmodelljének tekinthető. 140 mm-rel hosszabb és 20 mm-rel magasabb a normál bZ4X-nél a Touring (teljes hossza 4830 mm, a magassága 1670 mm), az 1860 mm-es szélesség és a 2850 mm-es tengelytáv azonban nem változott. Teljesen más lett a karosszéria C-oszlop utáni része, vízszintesen folytatódik a tető, és még a LED-es hátsó lámpákat is lecserélték vízszintes, csíkszerű egységekre.</w:t>
      </w:r>
    </w:p>
    <w:p>
      <w:pPr>
        <w:spacing w:after="100"/>
      </w:pPr>
      <w:r>
        <w:rPr>
          <w:sz w:val="22"/>
          <w:szCs w:val="22"/>
        </w:rPr>
        <w:t xml:space="preserve">Mivel a hossznövekedés főleg a hátsó túlnyúlásban jelentkezik, lényegesen – körülbelül a harmadával – megnőtt a csomagtartó befogadóképessége: a korábbi 452 helyett már 600 literrel gazdálkodhatnak a tulajdonosok, amivel a japán villanyautó a Volkswagen ID.5-öst és a BYD Sealion 7-est is felülmúlja (51, illetve 80 literrel). Bár a bZ4X Touring szállítókapacitása már alaphelyzetében is elegendő lehet egy családi nyaraláshoz, a hátsó üléstámlák 40:60 arányú lehajtásával igény esetén tovább növelhető a rendelkezésre álló raktér. </w:t>
      </w:r>
    </w:p>
    <w:p>
      <w:pPr>
        <w:spacing w:after="100"/>
      </w:pPr>
      <w:r>
        <w:rPr>
          <w:sz w:val="22"/>
          <w:szCs w:val="22"/>
        </w:rPr>
        <w:t xml:space="preserve">Míg a megújult bZ4X elegáns és high-tech megjelenést sugall, a bZ4X Touring kombi jellegű karosszériája inkább a robusztusabb és kalandvágyóbb szellemiséget hangsúlyozza, például azzal, hogy feketék a felnik, a kerékjárati ívek szemcsés fekete fényezést kapnak, és a tetőn masszív tetősínek vannak, amelyek megkönnyítik a sportfelszerelések vagy hosszú tárgyak szállítását (legfeljebb 70 kg lehet itt a terhelés). Egy új szín, a briliáns bronz is felkerült az extralistára. Ismerős lehet a belső tér a frissített bZ4X-ből, de az új, mohazöld kárpitszín – amely összhangban van a modell markáns SUV-karakterével – a Touring privilégiuma.</w:t>
      </w:r>
    </w:p>
    <w:p>
      <w:pPr>
        <w:spacing w:after="100"/>
      </w:pPr>
      <w:r>
        <w:rPr>
          <w:sz w:val="22"/>
          <w:szCs w:val="22"/>
        </w:rPr>
        <w:t xml:space="preserve">Hasonlóan a Subaru Trailseekerhez, a Toyota bZ4X Touring csúcsváltozata is két azonos teljesítményű és nyomatékú villanymotort tartalmaz a két tengelyén a jobb terepjáró-képesség érdekében (szemben a bZ4X/Solterra párossal, melyek AWD változatában erősebb a hátsó motor). A Touring összkerekes változata így maximálisan 380 lóerős rendszerteljesítményt adhat le, ezzel a legerősebb elektromos Toyota, ami ma kapható. Egy 224 lóerős, egymotoros, fronthajtású változatot is kínálnak majd belőle, szintén a bruttó 74,7 kWh kapacitású akkumulátorral párosítva (a bZ4X alapmotoros hajtáslánca és kis akkumulátora nem rendelhető a kombihoz). A fronthajtású változat előzetesen megadott 560 km-es vegyes WLTP hatótávja csak 13 km-rel kisebb a bZ4X-énél. </w:t>
      </w:r>
    </w:p>
    <w:p>
      <w:pPr>
        <w:spacing w:after="100"/>
      </w:pPr>
      <w:r>
        <w:rPr>
          <w:sz w:val="22"/>
          <w:szCs w:val="22"/>
        </w:rPr>
        <w:t xml:space="preserve">Felszereltségtől függően 11 kW-os vagy 22 kW-os fedélzeti AC töltővel szereli a Toyota az újdonságot, a maximális gyorstöltési kapacitás egyenáramról 150 kW lehet. Alapfelszerelés az akkumulátor-előkondicionálás, ami pontos, hatékony temperálást tesz lehetővé, így egyenáramú gyorstöltés esetén lerövidülnek a töltési idők. Az előkondicionálás aktiválható manuálisan, de az autó központi rendszere automatikusan is bekapcsolja a funkciót, amennyiben a navigációs rendszerben töltőpontot határoztak meg úti célként: így az akkumulátor rögtön optimális hőmérsékleten kezdheti meg a töltést. A Toyota összes új villanyautójához hasonlóan a bZ4X Touring gyári akkumulátorápoló programja is minden évben fedezi az akkukarbantartást a jármű tízéves koráig vagy egymillió megtett kilométerig.</w:t>
      </w:r>
    </w:p>
    <w:p>
      <w:pPr>
        <w:spacing w:after="100"/>
      </w:pPr>
      <w:r>
        <w:rPr>
          <w:sz w:val="22"/>
          <w:szCs w:val="22"/>
        </w:rPr>
        <w:t xml:space="preserve">A Subaru által fejlesztett összkerékhajtás az intelligens XMODE hajtásvezérlési technológiával és a Grip Control rendszerrel valódi terepjáró-képességeket biztosít, ellentétben a piacon kapható elektromos szabadidő-autók többségével. Emellett az összkerekes bZ4X Touring 1500 kg-os utánfutó vontatására is képes, ami tovább erősítheti a népszerűségét a szabadidős sportok rajongóinak körében.</w:t>
      </w:r>
    </w:p>
    <w:p>
      <w:pPr>
        <w:spacing w:after="100"/>
      </w:pPr>
      <w:r>
        <w:rPr>
          <w:sz w:val="22"/>
          <w:szCs w:val="22"/>
        </w:rPr>
        <w:t xml:space="preserve">A tervek szerint 2026 tavaszától lehet majd megvásárolni Európában a kombi bZ4X-et, az árakat a piaci bevezetés időpontjához közeledve teszi majd közzé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https://news.smartermedia.hu/nemzetkozi-hirek/kombi-valtozatot-kapott-a-toyota-elektromos-szabadido-autoja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2026-07-05T23:40:16+02:00</dcterms:created>
  <dcterms:modified xsi:type="dcterms:W3CDTF">2026-07-05T23:40:16+02:00</dcterms:modified>
  <dc:title/>
  <dc:description/>
  <dc:subject/>
  <cp:keywords/>
  <cp:category/>
</cp:coreProperties>
</file>