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mennyiségű Toyota rója a világ útjait</w:t>
      </w:r>
    </w:p>
    <w:p>
      <w:r>
        <w:rPr>
          <w:sz w:val="22"/>
          <w:szCs w:val="22"/>
          <w:b/>
        </w:rPr>
        <w:t xml:space="preserve">Ez az eredménye annak, ha a világ legnagyobb autógyártója tartós és megbízható járműveket készít.</w:t>
      </w:r>
    </w:p>
    <w:p/>
    <w:p>
      <w:pPr>
        <w:spacing w:after="100"/>
      </w:pPr>
      <w:r>
        <w:rPr>
          <w:sz w:val="22"/>
          <w:szCs w:val="22"/>
        </w:rPr>
        <w:t xml:space="preserve">10.159.336 autót adott el 2024-ben a világon a Toyota Motor Corporation, beleértve a Lexusokat is. Ha pedig ehhez a számhoz hozzáadjuk a Daihatsu és a Hino leányvállalatok által kiszállított járműveket is, akkor a teljes szám 10.821.480-ra emelkedik. Annak ellenére, hogy a kiszállítások 3,7 százalékkal csökkentek 2023-hoz képest, a Toyota még így is az élen végzett a világ autógyártóinak toplistáján, a második helyezett Volkswagen-csoportot már zsinórban ötödik éve veri meg, megszilárdítva ezzel dominanciáját a globális autóiparban.</w:t>
      </w:r>
    </w:p>
    <w:p>
      <w:pPr>
        <w:spacing w:after="100"/>
      </w:pPr>
      <w:r>
        <w:rPr>
          <w:sz w:val="22"/>
          <w:szCs w:val="22"/>
        </w:rPr>
        <w:t xml:space="preserve">De elgondolkodott már azon, hogy összesen hány Toyota és Lexus fut manapság a világ útjain? Magától az autógyártótól érkezett nemrég egy hivatalos becslés a 2025-ös üzleti év eredményeit taglaló sajtóközleményben. E szerint 2025-ben körülbelül 150 millió Toyota és Lexus márkájú járművet üzemeltetnek a tulajdonosaik az öt kontinensen. </w:t>
      </w:r>
      <w:r>
        <w:rPr>
          <w:sz w:val="22"/>
          <w:szCs w:val="22"/>
          <w:i/>
          <w:iCs/>
        </w:rPr>
        <w:t xml:space="preserve">„Hogyan viszonyul ez a világon futó összes autó számához?”</w:t>
      </w:r>
      <w:r>
        <w:rPr>
          <w:sz w:val="22"/>
          <w:szCs w:val="22"/>
        </w:rPr>
        <w:t xml:space="preserve"> – jöhetne a jogos kérdés az olvasótól. Nos, a </w:t>
      </w:r>
      <w:r>
        <w:rPr>
          <w:sz w:val="22"/>
          <w:szCs w:val="22"/>
          <w:i/>
          <w:iCs/>
        </w:rPr>
        <w:t xml:space="preserve">Hedges &amp; Company</w:t>
      </w:r>
      <w:r>
        <w:rPr>
          <w:sz w:val="22"/>
          <w:szCs w:val="22"/>
        </w:rPr>
        <w:t xml:space="preserve"> autóipari kutatócég becslése szerint ma mintegy 1,64 milliárd autó fut a világ útjain. Ha ez a szám pontos, akkor a jelenleg </w:t>
      </w:r>
      <w:r>
        <w:rPr>
          <w:sz w:val="22"/>
          <w:szCs w:val="22"/>
          <w:b/>
        </w:rPr>
        <w:t xml:space="preserve">forgalomban lévő négykerekűek 9,15 százaléka Toyota vagy Lexus</w:t>
      </w:r>
      <w:r>
        <w:rPr>
          <w:sz w:val="22"/>
          <w:szCs w:val="22"/>
        </w:rPr>
        <w:t xml:space="preserve">, vagyis majdnem minden tizedik.</w:t>
      </w:r>
    </w:p>
    <w:p>
      <w:pPr>
        <w:spacing w:after="100"/>
      </w:pPr>
      <w:r>
        <w:rPr>
          <w:sz w:val="22"/>
          <w:szCs w:val="22"/>
        </w:rPr>
        <w:t xml:space="preserve">A Toyota által közzétett adatok szerint a saját teljes globális kumulált termelése 2023 szeptemberére érte el a 300 millió járművet (aminek 60 százaléka Japánban készült), pontosan 88 évvel azután, hogy a vállalat 1935 augusztusában megépítette első négykerekűjét, egy G1-es teherautót. 2023 szeptembere óta még kb. 17 millió Toyota és Lexus készült, tehát kijelenthető, hogy a </w:t>
      </w:r>
      <w:r>
        <w:rPr>
          <w:sz w:val="22"/>
          <w:szCs w:val="22"/>
          <w:b/>
        </w:rPr>
        <w:t xml:space="preserve">317 millió darab legyártott</w:t>
      </w:r>
      <w:r>
        <w:rPr>
          <w:sz w:val="22"/>
          <w:szCs w:val="22"/>
        </w:rPr>
        <w:t xml:space="preserve"> Toyota és Lexus járműnek még közel a fele, </w:t>
      </w:r>
      <w:r>
        <w:rPr>
          <w:sz w:val="22"/>
          <w:szCs w:val="22"/>
          <w:b/>
        </w:rPr>
        <w:t xml:space="preserve">47,3 százaléka van ma is használatban</w:t>
      </w:r>
      <w:r>
        <w:rPr>
          <w:sz w:val="22"/>
          <w:szCs w:val="22"/>
        </w:rPr>
        <w:t xml:space="preserve">, ami alighanem egyedülálló arány a tömeggyártók között. Érdekesség, hogy 1968 volt az első olyan év, amikor a Toyota több mint egymillió járművet gyártott egy évben, 2012-ben viszont az első autógyártó lett, amely egy év alatt több mint 10 millió autót szerelt össze. Nem meglepő módon a Corolla a japán gyártó – és a világ – legnépszerűbb autója, a népszerű modellcsalád tizenkét generációjának kumulált globális termelése mára meghaladta az 55 millió darabot.</w:t>
      </w:r>
    </w:p>
    <w:p>
      <w:pPr>
        <w:spacing w:after="100"/>
      </w:pPr>
      <w:r>
        <w:rPr>
          <w:sz w:val="22"/>
          <w:szCs w:val="22"/>
        </w:rPr>
        <w:t xml:space="preserve">A Toyota azért árulta el, hogy jelenleg hány autója fut a világ útjain, mert ezzel egyszerre azt a szándékát is bejelentette, hogy a meglévő, gigantikus autóflottájára építve jelentősen növelni tervezi a bevételeit azáltal, hogy a korábbinál több eredeti, gyári alkatrészt és tartozékot értékesít az ügyfeleinek. Továbbá az is a vállalat célja, hogy növelje a bevételeit a használt járművek értékesítésének növelésén keresztül, valamint, hogy a korábbinál jobban ösztönözze a Toyota- és Lexus-tulajdonosokat a kapcsolódó szolgáltatások megrendelésére vagy előfizetésére. A vállalat a mérleg erősítése érdekében a biztosítási és finanszírozási szolgáltatásokra is nagyobb hangsúlyt kíván fektetni a 2026-os üzleti évben (amely április 1-jén kezdődött és 2026. március 31-ig tart). </w:t>
      </w:r>
      <w:r>
        <w:rPr>
          <w:sz w:val="22"/>
          <w:szCs w:val="22"/>
          <w:i/>
          <w:iCs/>
        </w:rPr>
        <w:t xml:space="preserve">Mijazaki Joicsi </w:t>
      </w:r>
      <w:r>
        <w:rPr>
          <w:sz w:val="22"/>
          <w:szCs w:val="22"/>
        </w:rPr>
        <w:t xml:space="preserve">pénzügyi igazgató szerint a Toyota Motor Corporation ezekből a forrásokból akár magasabb működési bevételt is elérhet, mint új autók értékesítéséből.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https://news.smartermedia.hu/nemzetkozi-hirek/elkepeszto-mennyisegu-toyota-roja-a-vilag-utjait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2026-09-28T02:37:49+02:00</dcterms:created>
  <dcterms:modified xsi:type="dcterms:W3CDTF">2026-09-28T02:37:49+02:00</dcterms:modified>
  <dc:title/>
  <dc:description/>
  <dc:subject/>
  <cp:keywords/>
  <cp:category/>
</cp:coreProperties>
</file>