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Camry - a sasszem éjjel is hibátlanul vigyáz ránk</w:t>
      </w:r>
    </w:p>
    <w:p>
      <w:r>
        <w:rPr>
          <w:sz w:val="22"/>
          <w:szCs w:val="22"/>
          <w:b/>
        </w:rPr>
        <w:t xml:space="preserve">Igaz, hogy a modellváltások csak legfeljebb négy-öt évente követik egymást, az autókban működő technológia azonban folyamatosan fejlődik. Bizonyos esetekben ez a fejlődés szó szerint élet és halál kérdése lehet. Erre jutott a közelmúltban az amerikai AAA legújabb vizsgálata is.</w:t>
      </w:r>
    </w:p>
    <w:p/>
    <w:p>
      <w:pPr>
        <w:spacing w:after="100"/>
      </w:pPr>
      <w:r>
        <w:rPr>
          <w:sz w:val="22"/>
          <w:szCs w:val="22"/>
        </w:rPr>
        <w:t xml:space="preserve">Az AAA, vagyis az </w:t>
      </w:r>
      <w:r>
        <w:rPr>
          <w:sz w:val="22"/>
          <w:szCs w:val="22"/>
          <w:i/>
          <w:iCs/>
        </w:rPr>
        <w:t xml:space="preserve">American Automobile Association</w:t>
      </w:r>
      <w:r>
        <w:rPr>
          <w:sz w:val="22"/>
          <w:szCs w:val="22"/>
        </w:rPr>
        <w:t xml:space="preserve"> 1902-ben alakult az Egyesült Államokban, és ma Észak-Amerika legnagyobb autóklubja. A szervezet nemcsak szolgáltatásokat nyújt tagjainak, hanem évtizedek óta kutatja a közlekedésbiztonság kérdését is. Legutóbbi tanulmányukban azt vizsgálták, mennyit fejlődtek az automatikus vészfékező és gyalogosfelismerő rendszerek – különösen sötétben, amikor a legtöbb gázolás történik. Egy gyakori külvárosi, kertvárosi helyzetet szimuláltak, és arra voltak kíváncsiak, hogy ha egy sötétben 40 km/órás sebességgel haladó autó előtt átgyalogol egy humanoid bábu, az autók észreveszik és időben megállnak-e vagy elütik a robotot?</w:t>
      </w:r>
    </w:p>
    <w:p>
      <w:pPr>
        <w:spacing w:after="100"/>
      </w:pPr>
      <w:r>
        <w:rPr>
          <w:sz w:val="22"/>
          <w:szCs w:val="22"/>
        </w:rPr>
        <w:t xml:space="preserve">Első ízben hat éve végezték el a tesztet, amely akkor lesújtó eredménnyel zárult: az akkori autók rendszerei éjszaka gyakorlatilag teljesen hatástalanok voltak a gyalogosok észlelésében. Sem a kamerák, sem a képfeldolgozó szoftverek nem álltak azon a szinten, hogy érdemben segíteni tudjanak. Márpedig ez kritikus probléma, hiszen az ilyen tragédiák több mint 75 százaléka sötétedés után történik. Az AAA 2025-ben újra nekifutott a tesztnek, hogy kiderüljön, mennyit fejlődött a technológia.</w:t>
      </w:r>
    </w:p>
    <w:p>
      <w:pPr>
        <w:spacing w:after="100"/>
      </w:pPr>
      <w:r>
        <w:rPr>
          <w:sz w:val="22"/>
          <w:szCs w:val="22"/>
        </w:rPr>
        <w:t xml:space="preserve">A kísérlethez négy modern modellt választottak: a 2024-es Honda Accordot, a 2025-ös Toyota Camryt, a 2025-ös Chevrolet Malibut és a 2025-ös Tesla Model 3-at. Az eredmények egyértelműen biztatóak voltak. Az automatikus vészfékrendszerek az esetek 60 százalékában sikeresen elkerülték az ütközést éjszaka – ez óriási előrelépés a korábbi nullához képest. A fejlődés tehát kézzelfogható, ám a teszt azt is megmutatta, hogy nem minden autó teljesít egyformán jól.</w:t>
      </w:r>
    </w:p>
    <w:p>
      <w:pPr>
        <w:spacing w:after="100"/>
      </w:pPr>
      <w:r>
        <w:rPr>
          <w:sz w:val="22"/>
          <w:szCs w:val="22"/>
        </w:rPr>
        <w:t xml:space="preserve">A Honda Accord például csak részben tudta elkerülni a gyalogosokat, míg a Tesla Model 3 az öt futásból négyszer megállt időben, egy alkalommal pedig jelentősen csökkentette az ütközés erejét – a képzeletbeli gyalogos nem halt meg, de szilánkosra tört a lába. A Chevrolet Malibu viszont nagyon gyengén szerepelt.</w:t>
      </w:r>
    </w:p>
    <w:p>
      <w:pPr>
        <w:spacing w:after="100"/>
      </w:pPr>
      <w:r>
        <w:rPr>
          <w:sz w:val="22"/>
          <w:szCs w:val="22"/>
        </w:rPr>
        <w:t xml:space="preserve">Ekkor jött a Toyota Camry, amely minden várakozást felülmúlt. A japán modell 100 százalékos eredményt ért el, vagyis egyetlen alkalommal sem ütötte el a gyalogost. Rendszere már több mint 22 méterről figyelmeztetett a veszélyre, és átlagosan 13 méterrel a potenciális gázolás előtt megkezdte a fékezést. Ez nemcsak a mérnöki precizitás diadala, hanem annak a filozófiának is a bizonyítéka, amelyet a Toyota évek óta követ: az emberi élet védelme mindennél fontosabb.</w:t>
      </w:r>
    </w:p>
    <w:p>
      <w:pPr>
        <w:spacing w:after="100"/>
      </w:pPr>
      <w:r>
        <w:rPr>
          <w:sz w:val="22"/>
          <w:szCs w:val="22"/>
        </w:rPr>
        <w:t xml:space="preserve">Az AAA azonban csavart még egyet a feltételeken és azt is feltárta, hogy számít-e a gyalogos ruházata. Ezért a tesztek során a kutatók fényvisszaverő mellényt is adtak a robotokra, ám az eredmények vegyesek lettek. Egyes autók, például a Honda, még rosszabbul teljesítettek; mintha a fényes ruha összezavarta volna az érzékelőket. Mondanunk sem kell, hogy a Toyota ezt a tesztet is hibátlanul oldotta meg - azt gyanítjuk, hogy a Camrynek az óvodában távcső volt a jele.</w:t>
      </w:r>
    </w:p>
    <w:p>
      <w:pPr>
        <w:spacing w:after="100"/>
      </w:pPr>
      <w:r>
        <w:rPr>
          <w:sz w:val="22"/>
          <w:szCs w:val="22"/>
        </w:rPr>
        <w:t xml:space="preserve">Az eredmények tehát javulnak, de egyelőre vegyesek. Van azonban egy biztos pont; a Toyota Camry az AAA tesztje szerint nemcsak világosban, hanem éjszaka is példamutatóan teljesít. Más márkák még csak fejlődnek, addig a Toyota már most képes arra, ami a legfontosabb – megóvni az emberi életet minden körülmények között.</w:t>
      </w:r>
    </w:p>
    <w:tbl>
      <w:tblPr>
        <w:tblStyle w:val="temp_table_style"/>
      </w:tblPr>
      <w:tblGrid>
        <w:gridCol w:w="1097" w:type="dxa"/>
        <w:gridCol w:w="4" w:type="dxa"/>
        <w:gridCol w:w="1581" w:type="dxa"/>
        <w:gridCol w:w="1328" w:type="dxa"/>
        <w:gridCol w:w="1073" w:type="dxa"/>
        <w:gridCol w:w="2" w:type="dxa"/>
        <w:gridCol w:w="1581" w:type="dxa"/>
        <w:gridCol w:w="1328" w:type="dxa"/>
        <w:gridCol w:w="1075" w:type="dxa"/>
        <w:gridCol w:w="1" w:type="dxa"/>
      </w:tblGrid>
      <w:tr>
        <w:tc>
          <w:tcPr>
            <w:tcW w:w="10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Éjszakai gyalogosfelismerés és vészfékezés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Standard ruha</w:t>
            </w:r>
          </w:p>
        </w:tc>
        <w:tc>
          <w:tcPr>
            <w:tcW w:w="47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Fényvisszaverő ruha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Jármű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adott figyelmeztetést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vészfékezett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elkerülte a gyalogost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</w:tr>
      <w:tr>
        <w:tc>
          <w:tcPr>
            <w:tcW w:w="13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Malibu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1/5</w:t>
            </w:r>
          </w:p>
        </w:tc>
        <w:tc>
          <w:tcPr>
            <w:tcW w:w="18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5/5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3/5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AAA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https://news.smartermedia.hu/nemzetkozi-hirek/toyota-camry-a-sasszem-ejjel-is-hibatlanul-vigyaz-rank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2026-07-26T03:13:42+02:00</dcterms:created>
  <dcterms:modified xsi:type="dcterms:W3CDTF">2026-07-26T03:13:42+02:00</dcterms:modified>
  <dc:title/>
  <dc:description/>
  <dc:subject/>
  <cp:keywords/>
  <cp:category/>
</cp:coreProperties>
</file>