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Másodszor is beszáll a varázslatba a Lexus </w:t>
      </w:r>
    </w:p>
    <w:p>
      <w:r>
        <w:rPr>
          <w:sz w:val="22"/>
          <w:szCs w:val="22"/>
          <w:b/>
        </w:rPr>
        <w:t xml:space="preserve">Idén november végén debütál a mozikban a Wicked musical második része. A főszereplők és a karakterek ugyanazok, ahogy a zenés film autóipari partnere sem változott.</w:t>
      </w:r>
    </w:p>
    <w:p/>
    <w:p>
      <w:pPr>
        <w:spacing w:after="100"/>
      </w:pPr>
      <w:r>
        <w:rPr>
          <w:sz w:val="22"/>
          <w:szCs w:val="22"/>
        </w:rPr>
        <w:t xml:space="preserve">Az eleve kétrészesre tervezett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Wicked</w:t>
        </w:r>
      </w:hyperlink>
      <w:r>
        <w:rPr>
          <w:sz w:val="22"/>
          <w:szCs w:val="22"/>
        </w:rPr>
        <w:t xml:space="preserve"> musical első filmje, amelyet 2024. november 22-én mutattak be a nagyközönségnek, a Covid-pandémia miatti késlekedés ellenére kolosszális sikernek bizonyult, amely minden idők legnagyobb bevételét hozó Broadway-adaptációjaként (az első nap, az első hétvége és az első hét adatai alapján egyaránt) írta be magát a filmtörténelem gyakran változó könyvébe.</w:t>
      </w:r>
    </w:p>
    <w:p>
      <w:pPr>
        <w:spacing w:after="100"/>
      </w:pPr>
      <w:r>
        <w:rPr>
          <w:sz w:val="22"/>
          <w:szCs w:val="22"/>
        </w:rPr>
        <w:t xml:space="preserve">A második rész, amelyet szinte napra pontosan egy évvel az első után, 2025. november 21-én kezdenek vetíteni a filmszínházak, hasonló kasszasikernek ígérkezik. Nem is történhetne másképp, hiszen az alkotók pont azért döntöttek a történet ketté bontása mellett, hogy ne kelljen kompromisszumokat kötniük a cselekmény, a karakterfejlődés és az általános történetmesélés terén.</w:t>
      </w:r>
    </w:p>
    <w:p>
      <w:pPr>
        <w:spacing w:after="100"/>
      </w:pPr>
      <w:r>
        <w:rPr>
          <w:sz w:val="22"/>
          <w:szCs w:val="22"/>
        </w:rPr>
        <w:t xml:space="preserve">VIDEO: https://youtu.be/7LhmduJZROs</w:t>
      </w:r>
    </w:p>
    <w:p>
      <w:pPr>
        <w:spacing w:after="100"/>
      </w:pPr>
      <w:r>
        <w:rPr>
          <w:sz w:val="22"/>
          <w:szCs w:val="22"/>
        </w:rPr>
        <w:t xml:space="preserve">Nem csak a főszereplők és az alkotók azonosak a folytatásban, hanem a hivatalos mobilitási partner is: a Lexus. Míg azonban az első részhez kapcsolódóan a márka legnagyobb (5159 mm-es) típusa, a hatalmas, mégis elegáns TX szabadidőjármű jutott szerephez, ezúttal a 4x4-es zászlóshajó: az immár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hibrid hajtáslánccal</w:t>
        </w:r>
      </w:hyperlink>
      <w:r>
        <w:rPr>
          <w:sz w:val="22"/>
          <w:szCs w:val="22"/>
        </w:rPr>
        <w:t xml:space="preserve"> is elérhető LX gördül a reflektorfénybe.</w:t>
      </w:r>
    </w:p>
    <w:p>
      <w:pPr>
        <w:spacing w:after="100"/>
      </w:pPr>
      <w:r>
        <w:rPr>
          <w:sz w:val="22"/>
          <w:szCs w:val="22"/>
        </w:rPr>
        <w:t xml:space="preserve">Az együttműködés keretében a Universal Pictures és a Lexus ügynöksége egy különleges reklámfilmet forgatott. A 30 másodperces szpotban a rendező </w:t>
      </w:r>
      <w:r>
        <w:rPr>
          <w:sz w:val="22"/>
          <w:szCs w:val="22"/>
          <w:i/>
          <w:iCs/>
        </w:rPr>
        <w:t xml:space="preserve">Jon M. Chu</w:t>
      </w:r>
      <w:r>
        <w:rPr>
          <w:sz w:val="22"/>
          <w:szCs w:val="22"/>
        </w:rPr>
        <w:t xml:space="preserve">, felesége, </w:t>
      </w:r>
      <w:r>
        <w:rPr>
          <w:sz w:val="22"/>
          <w:szCs w:val="22"/>
          <w:i/>
          <w:iCs/>
        </w:rPr>
        <w:t xml:space="preserve">Kristin Chu</w:t>
      </w:r>
      <w:r>
        <w:rPr>
          <w:sz w:val="22"/>
          <w:szCs w:val="22"/>
        </w:rPr>
        <w:t xml:space="preserve">, valamint lányuk: a Wicked első részével egyidős </w:t>
      </w:r>
      <w:r>
        <w:rPr>
          <w:sz w:val="22"/>
          <w:szCs w:val="22"/>
          <w:i/>
          <w:iCs/>
        </w:rPr>
        <w:t xml:space="preserve">Stevie Sky Chu</w:t>
      </w:r>
      <w:r>
        <w:rPr>
          <w:sz w:val="22"/>
          <w:szCs w:val="22"/>
        </w:rPr>
        <w:t xml:space="preserve"> (a kislány tavaly november 9-én, a film Los Angeles-i premierjének napján született) utazik az LX-ben, és menet közben környezetük átalakul </w:t>
      </w:r>
      <w:r>
        <w:rPr>
          <w:sz w:val="22"/>
          <w:szCs w:val="22"/>
          <w:i/>
          <w:iCs/>
        </w:rPr>
        <w:t xml:space="preserve">Oz</w:t>
      </w:r>
      <w:r>
        <w:rPr>
          <w:sz w:val="22"/>
          <w:szCs w:val="22"/>
        </w:rPr>
        <w:t xml:space="preserve"> birodalmává, miközben a fedélzeti audiorendszerből a második rész címadó dala: a </w:t>
      </w:r>
      <w:r>
        <w:rPr>
          <w:sz w:val="22"/>
          <w:szCs w:val="22"/>
          <w:i/>
          <w:iCs/>
        </w:rPr>
        <w:t xml:space="preserve">For Good</w:t>
      </w:r>
      <w:r>
        <w:rPr>
          <w:sz w:val="22"/>
          <w:szCs w:val="22"/>
        </w:rPr>
        <w:t xml:space="preserve"> szól.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https://news.smartermedia.hu/nemzetkozi-hirek/masodszor-is-beszall-a-varazslatba-a-lexus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wicked" TargetMode="External"/>
  <Relationship Id="rId8" Type="http://schemas.openxmlformats.org/officeDocument/2006/relationships/hyperlink" Target="https://news.smartermedia.hu/nemzetkozi-hirek/orias-a-hibridek-kozott-ontolto-hibrid-rendszert-kapott-a-toyota-land-cruiser-30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2026-05-31T18:19:41+02:00</dcterms:created>
  <dcterms:modified xsi:type="dcterms:W3CDTF">2026-05-31T18:19:41+02:00</dcterms:modified>
  <dc:title/>
  <dc:description/>
  <dc:subject/>
  <cp:keywords/>
  <cp:category/>
</cp:coreProperties>
</file>