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Versenyautót épített első elektromos típusából a Toyota</w:t>
      </w:r>
    </w:p>
    <w:p>
      <w:r>
        <w:rPr>
          <w:sz w:val="22"/>
          <w:szCs w:val="22"/>
          <w:b/>
        </w:rPr>
        <w:t xml:space="preserve">A Toyota azon hitvallásával összhangban, hogy egyetlen hajtásláncopciót sem zár ki a fejlesztésből, most bemutatta első villanymotoros versenyautóját. A bZ Time Attack Concept akár egy nagy teljesítményű közúti modellváltozat előfutára is lehet.</w:t>
      </w:r>
    </w:p>
    <w:p/>
    <w:p>
      <w:pPr>
        <w:spacing w:after="100"/>
      </w:pPr>
      <w:r>
        <w:rPr>
          <w:sz w:val="22"/>
          <w:szCs w:val="22"/>
        </w:rPr>
        <w:t xml:space="preserve">Versenyautó az, ami zajos és büdös –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nyugtatta meg</w:t>
        </w:r>
      </w:hyperlink>
      <w:r>
        <w:rPr>
          <w:sz w:val="22"/>
          <w:szCs w:val="22"/>
        </w:rPr>
        <w:t xml:space="preserve"> fél évvel ezelőtt a nagy teljesítményű benzinmotorok jövője miatt aggódó nagyközönséget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igazgató tanácsának elnöke, aki az operatív vezetői feladatkör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átadását</w:t>
        </w:r>
      </w:hyperlink>
      <w:r>
        <w:rPr>
          <w:sz w:val="22"/>
          <w:szCs w:val="22"/>
        </w:rPr>
        <w:t xml:space="preserve"> követően is meghatározó szellemi vezetője és tanácsadója maradt az autógyártónak. Ez azonban nem jelenti azt, hogy ne lehetne egy villanyautó is ütőképes a versenypályán – és pontosan ezt a lehetőséget térképezi fel az észak-amerikai tuningkiállításon, a SEMA-n bemutatott Toyota bZ Time Attack tanulmány.</w:t>
      </w:r>
    </w:p>
    <w:p>
      <w:pPr>
        <w:spacing w:after="100"/>
      </w:pPr>
      <w:r>
        <w:rPr>
          <w:sz w:val="22"/>
          <w:szCs w:val="22"/>
        </w:rPr>
        <w:t xml:space="preserve">Az alapot az a bZ crossover adja, amelyet Európában bZ4X néven forgalmaz a Toyota. Ennek két villanymotoros, összkerékhajtású változata eredetileg 218 lóerős (160 kW) volt, a 2025-ös modellfrissítést követően a csúcsteljesítmény 343 lóerőre (252 kW) nőtt. Ezt fejlesztették tovább a Toyota észak-amerikai specialistái: a két villanymotor együtt több mint 300 kilowattot, azaz több mint 408 lóerőt képes leadni, köszönhetően az újraírt vezérlésnek. A 20 százalékos teljesítménynövelés önmagában még nem varázsolna versenyautót a középkategóriás elektromos SUV-ból, de a mérnökök nem álltak meg a nagyobb motorerőnél. </w:t>
      </w:r>
    </w:p>
    <w:p>
      <w:pPr>
        <w:spacing w:after="100"/>
      </w:pPr>
      <w:r>
        <w:rPr>
          <w:sz w:val="22"/>
          <w:szCs w:val="22"/>
        </w:rPr>
        <w:t xml:space="preserve">A futóművet a sportautókra szakosodott japán Tein rugóit és lengéscsillapítóit felhasználva építették át, az Alcon tárcsákat és Hawk betéteket alkalmazó fékrendszert a Toyota 86 Cup 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Corolla TC</w:t>
        </w:r>
      </w:hyperlink>
      <w:r>
        <w:rPr>
          <w:sz w:val="22"/>
          <w:szCs w:val="22"/>
        </w:rPr>
        <w:t xml:space="preserve"> szériákban versenyző autókból vették át. A 19 colos BBS Unlimited felniket a Continental extrém méretű sportabroncsaival (305/30 ZR19 XL Extreme Contact Sport 02) szerelték – a gördülési ellenállás csökkentése ezúttal nem szerepelt a fejlesztési célok között. A tapadást komoly aerodinamikai csomag javítja – ennek fejlesztése egyébként az egyik legnagyobb kihívást jelentette a projekt során, hiszen az elektromos járművek speciális jellemzőihez kellett adaptálni az áramlástani tapasztalatokat. </w:t>
      </w:r>
    </w:p>
    <w:p>
      <w:pPr>
        <w:spacing w:after="100"/>
      </w:pPr>
      <w:r>
        <w:rPr>
          <w:sz w:val="22"/>
          <w:szCs w:val="22"/>
        </w:rPr>
        <w:t xml:space="preserve">A módosítások esztétikailag is megtették a hatásukat: a szabad hasmagasság 150 mm-rel (!) csökkent, a nyomtáv ugyanennyivel nőtt. Az autón elöl splitter, oldalt széles küszöbtoldatok csökkentik a felhajtóerőt, hátul a szélvédőn keresztül átvezetett konzolokra rögzített, kétfedeles szárny és messze hátra nyúló diffúzor segít, hogy az autó az aszfalton maradjon. A kiegészítő karosszériaelemeket a Toyota 3D nyomtatásra szakosodott észak-amerikai laboratóriumába állították elő.</w:t>
      </w:r>
    </w:p>
    <w:p>
      <w:pPr>
        <w:spacing w:after="100"/>
      </w:pPr>
      <w:r>
        <w:rPr>
          <w:sz w:val="22"/>
          <w:szCs w:val="22"/>
        </w:rPr>
        <w:t xml:space="preserve">A Toyota bZ Time Attack szabályos FIA-homológ bukókeretet kapott. Az utasteret a csupasz fémig bontották vissza, az eredeti szerelvényekből egyedül a hajtáslánc irány- és programváltó panelje maradt meg, de új helyre: a csupasz műszerfal közepére szerelve. A vezető és navigátora az OMP által szállított versenyülésekben foglalhat helyet, biztonságukról hatpontos versenyövek gondoskodnak. </w:t>
      </w:r>
    </w:p>
    <w:p>
      <w:pPr>
        <w:spacing w:after="100"/>
      </w:pPr>
      <w:r>
        <w:rPr>
          <w:sz w:val="22"/>
          <w:szCs w:val="22"/>
        </w:rPr>
        <w:t xml:space="preserve">A Toyota évek óta mutat be különösen izgalmas gyári átépítéseket a SEMA kiállításon, a bZ Time Attack azonban az első elektromos modelljük itt – arról pedig a projekt során szerzett tapasztalatok gondoskodnak, hogy ne az utolsó legyen. Ami a technológiai koncepciójármű további sorsát illeti, jó esély van arra, hogy ne csak későbbi fejlesztések mozgó laboratóriumaként emlékezzen rá az utókor: bár csak futó említést tett erről a Toyota, nagyon is valószínű, hogy gyorsasági, illetve hegyi felfutó versenyeken – mindenekelőtt a legendás Pikes Peak International Hill Climb futamon – is megmutathatja képességeit a konstrukció.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https://news.smartermedia.hu/tuning/versenyautot-epitett-elso-elektromos-tipusabol-a-toyota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joda-akio-a-sportauto-az-aminek-benzinmotorja-van" TargetMode="External"/>
  <Relationship Id="rId8" Type="http://schemas.openxmlformats.org/officeDocument/2006/relationships/hyperlink" Target="https://news.smartermedia.hu/nemzetkozi-hirek/vadonatuj-cegvezetesi-korszak-kuszoben-all-lexus" TargetMode="External"/>
  <Relationship Id="rId9" Type="http://schemas.openxmlformats.org/officeDocument/2006/relationships/hyperlink" Target="https://news.smartermedia.hu/nemzetkozi-hirek/uj-gyari-fejlesztesu-turaauto-keszult-a-toyota-gr-corolla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2026-09-15T17:27:23+02:00</dcterms:created>
  <dcterms:modified xsi:type="dcterms:W3CDTF">2026-09-15T17:27:23+02:00</dcterms:modified>
  <dc:title/>
  <dc:description/>
  <dc:subject/>
  <cp:keywords/>
  <cp:category/>
</cp:coreProperties>
</file>