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Harcias külsejű Toyota Camry debütált a SEMA tuningshow-n</w:t>
      </w:r>
    </w:p>
    <w:p>
      <w:r>
        <w:rPr>
          <w:sz w:val="22"/>
          <w:szCs w:val="22"/>
          <w:b/>
        </w:rPr>
        <w:t xml:space="preserve">A Las Vegas-i GT-S tanulmány megtartotta a hibrid hajtást, de a megjelenése jóval sportosabb lett a szériaváltozaténál.</w:t>
      </w:r>
    </w:p>
    <w:p/>
    <w:p>
      <w:pPr>
        <w:spacing w:after="100"/>
      </w:pPr>
      <w:r>
        <w:rPr>
          <w:sz w:val="22"/>
          <w:szCs w:val="22"/>
        </w:rPr>
        <w:t xml:space="preserve">A Toyota a 2025-ös SEMA tuningshow-n bemutatott Camry GT-S koncepcióval új távlatokat nyit középkategóriás modellje számára, amely 2025 első három negyedévében az USA hetedik legnépszerűbb személyautója (és egyben legnépszerűbb szedánja) volt 234 426 eladott példánnyal. A 2025-ös modellévű Camry XSE AWD Hybrid alapjaira épülő GT-S koncepció egy merész dizájntanulmány, amely megmutatja, hogy mit lehetne még kihozni a kedvelt négyajtósból a motorsport által inspirált stílusbéli változtatásokkal és a hozzá illő funkcionális fejlesztésekkel. A Camry GT-S koncepcióautó építői egy egyszerű, de kihívást jelentő célt tűztek ki maguk elé: megalkotni egy sportos szedánt, amely úgy néz ki, hogy a kereskedésből a legszívesebben mindenki egyből a közeli versenypályára akarjon vele hajtani.</w:t>
      </w:r>
    </w:p>
    <w:p>
      <w:pPr>
        <w:spacing w:after="100"/>
      </w:pPr>
      <w:r>
        <w:rPr>
          <w:sz w:val="22"/>
          <w:szCs w:val="22"/>
        </w:rPr>
        <w:t xml:space="preserve">A SEMA kiállításon gyakran előforduló túlzó tuningstílustól eltérően a Camry GT-S a valóság talaján maradt, még az orrában található 235 lóerő rendszerteljesítményű, 2,5 literes négyhengeres öntöltő hibrid hajtásrendszerhez sem nyúltak. Még a belső tér is hű maradt a sorozatgyártású Camryéhez, mert a tanulmányautó küldetése elsősorban a külső átformálására, a magabiztos kiállás elérésére és a futómű áthangolására irányult (az építők szerint így lehetett a lehető legjobban kiegészíteni a szériagyártású Camryk eleve meglévő jó tulajdonságait).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egy izgalmas tanulmány, amelynek törekvései a versenypályáról származnak”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Kevin Hunter</w:t>
      </w:r>
      <w:r>
        <w:rPr>
          <w:sz w:val="22"/>
          <w:szCs w:val="22"/>
        </w:rPr>
        <w:t xml:space="preserve">, a Toyota Észak-Amerika formatervezési igazgatója. </w:t>
      </w:r>
      <w:r>
        <w:rPr>
          <w:sz w:val="22"/>
          <w:szCs w:val="22"/>
          <w:i/>
          <w:iCs/>
        </w:rPr>
        <w:t xml:space="preserve">„A Camry-család nagyteljesítményű sztárjaként ez a modell példázza a Toyota elkötelezettségét, hogy merész és izgalmas vezetési élményt nyújtson ügyfeleinek. Az volt a célunk, hogy elképzeljük a Camry sportos XSE kivitelének következő fejlesztési lépcsőfokát, agresszív, új tervezésű elülső, oldalsó és hátsó elemekkel. Úgy alkottuk meg a tanulmányautót, hogy megerősítse a Camry egyedi pozícióját a sportos szedánok világában.”</w:t>
      </w:r>
    </w:p>
    <w:p>
      <w:pPr>
        <w:spacing w:after="100"/>
      </w:pPr>
      <w:r>
        <w:rPr>
          <w:sz w:val="22"/>
          <w:szCs w:val="22"/>
        </w:rPr>
        <w:t xml:space="preserve">Michigan állam Ann Arbor városában, a Toyota CALTY formatervezési kutatóintézetben készült a külső dizájn, szorosan együttműködve a technikai oldalért felelős kutatási és fejlesztési csapattal, akik tulajdonképpen életet leheltek a GT-S-be. Ez az együttműködés számos agresszív, de célszerű fejlesztést eredményezett. Az új hátsó lökhárítót úgy tervezték, hogy tökéletesen illeszkedjen a teljesítményfokozó sportkipufogó-rendszerhez, míg az oldalak és az orr-rész új, aerodinamikailag optimalizált komponensekkel rendelkeznek, amelyek tovább hangsúlyozzák a szedán forma sportosságát. Egyedi, „Inferno Flare” fantázianevű sárga-fekete fényezés teszi teljessé a tuningcsomagot, élénk, motorsport ihlette identitást kölcsönözve a Camry GT-S-nek.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több, mint egy egyszeri és látványos SEMA showcar – ez egy tanulmány arról, hogy mit hozhat egy teljesítménynövelésre és a sportos stílusra koncentráló csomag a Camry számára a jövőben”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Adam Rabinowitz</w:t>
      </w:r>
      <w:r>
        <w:rPr>
          <w:sz w:val="22"/>
          <w:szCs w:val="22"/>
        </w:rPr>
        <w:t xml:space="preserve">, a Toyota CALTY Design Research vezető tervezője. </w:t>
      </w:r>
      <w:r>
        <w:rPr>
          <w:sz w:val="22"/>
          <w:szCs w:val="22"/>
          <w:i/>
          <w:iCs/>
        </w:rPr>
        <w:t xml:space="preserve">„Az volt a célunk, hogy valami ambiciózus, de elérhető autót hozzunk létre, és, hogy ezt a platformot felhasználva értékes visszajelzéseket gyűjtsünk az ügyfelektől.”</w:t>
      </w:r>
    </w:p>
    <w:p>
      <w:pPr>
        <w:spacing w:after="100"/>
      </w:pPr>
      <w:r>
        <w:rPr>
          <w:sz w:val="22"/>
          <w:szCs w:val="22"/>
        </w:rPr>
        <w:t xml:space="preserve">A csapat a GT-S markáns külsejéhez illő műszaki fejlesztésekről is gondoskodott. Például az új, állítható rugóstagok 38 mm-rel ültették lejjebb a futóművet, ami agresszívebb megjelenést és jobb kezelhetőséget eredményezett a négyajtós Toyotának. A sajtóanyagban olvasható „nagyteljesítményű fékrendszer” kifejezés elöl nyolcdugattyús (!) féknyergeket és 365 mm-es féktárcsákat, hátul pedig hatdugattyús féknyergeket, valamint 356 mm-es féktárcsákat takar. A mechanikai tapadás javítása érdekében 20 colos kovácsolt felniket szereltek fel 245/35R20 méretű UHP gumiabroncsokkal, a hatalmas kerekek szépen kitöltik a kerékjáratokat.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mindig is a modellpalettánk központi eleme volt, és a GT-S Concept-tel megmutatjuk, mire lehet képes ez a sportos szedán, ha még több karaktert és teljesítményorientált személyiségjegyet adunk hozzá”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Észak-Amerika marketingért felelős alelnöke.</w:t>
      </w:r>
      <w:r>
        <w:rPr>
          <w:sz w:val="22"/>
          <w:szCs w:val="22"/>
          <w:i/>
          <w:iCs/>
        </w:rPr>
        <w:t xml:space="preserve"> „Ez a modell szándékosan nem távolodott el a valóságtól – olyan autó, amelyről a vásárlók el tudnák képzelni, hogy hazafelé vezetik. A SEMA lehetőséget ad nekünk arra, hogy új ötleteket teszteljünk, meghallgassuk a rajongókat, és felfedezzük, hogyan tudnánk továbbfejleszteni a Camryt oly módon, hogy az izgalmas és inspiráló legyen”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Camry GT-S Concept a 2025-ös SEMA tuningshow-n látható november 4–7. között a Las Vegas Convention Centerben, a Toyota hivatalos standján a Central hallban. Ez az egyik a több mint két tucat Toyota koncepcióautó közül, amelyek az idei </w:t>
      </w:r>
      <w:r>
        <w:rPr>
          <w:sz w:val="22"/>
          <w:szCs w:val="22"/>
          <w:i/>
          <w:iCs/>
        </w:rPr>
        <w:t xml:space="preserve">„Powered by Possibility”</w:t>
      </w:r>
      <w:r>
        <w:rPr>
          <w:sz w:val="22"/>
          <w:szCs w:val="22"/>
        </w:rPr>
        <w:t xml:space="preserve"> (A lehetőségek hajtják) mottó apropóján kerülnek bemutatásra a kaszinóvárosban.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https://news.smartermedia.hu/tuning/harcias-kulseju-toyota-camry-debutalt-a-sema-tuningshow-n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2026-05-09T00:40:59+02:00</dcterms:created>
  <dcterms:modified xsi:type="dcterms:W3CDTF">2026-05-09T00:40:59+02:00</dcterms:modified>
  <dc:title/>
  <dc:description/>
  <dc:subject/>
  <cp:keywords/>
  <cp:category/>
</cp:coreProperties>
</file>