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határok felé – hogyan alakul át a Lexus? </w:t>
      </w:r>
    </w:p>
    <w:p>
      <w:r>
        <w:rPr>
          <w:sz w:val="22"/>
          <w:szCs w:val="22"/>
          <w:b/>
        </w:rPr>
        <w:t xml:space="preserve">Van egy pillanat minden nagy márka életében, amikor felismeri: a határai csak addig léteznek, ameddig ő maga hinni akar bennük. A Lexus most éppen ezen a ponton van. Miközben a Toyota-csoport csúcsán lévő Century globális luxusikonná válik, a Lexus elengedi a klasszikus „fő prémiummárka” címkét, és valami sokkal izgalmasabbat céloz meg: a határtalan innovációt technológiában és életstílusban. Ebben a világban a luxus már nem autókhoz kötődik, hanem időhöz, térhez, életminőséghez és az ember körül kialakított harmóniához.</w:t>
      </w:r>
    </w:p>
    <w:p/>
    <w:p>
      <w:pPr>
        <w:spacing w:after="100"/>
      </w:pPr>
      <w:r>
        <w:rPr>
          <w:sz w:val="22"/>
          <w:szCs w:val="22"/>
        </w:rPr>
        <w:t xml:space="preserve">A Tokióban, októberben rendezett </w:t>
      </w:r>
      <w:r>
        <w:rPr>
          <w:sz w:val="22"/>
          <w:szCs w:val="22"/>
          <w:i/>
          <w:iCs/>
        </w:rPr>
        <w:t xml:space="preserve">Japan Mobility Show</w:t>
      </w:r>
      <w:r>
        <w:rPr>
          <w:sz w:val="22"/>
          <w:szCs w:val="22"/>
        </w:rPr>
        <w:t xml:space="preserve"> Lexus-standja tökéletesen jelezte ezt az irányt. A Lexus ugyan három LS-koncepcióval is vonzotta a tekinteteket, de ezek igazából csak díszletei voltak a sokkal nagyobb víziónak. A márka ugyanis a többszintű luxus gondolatát helyezi előtérbe, amely egyszerűen azt jelenti: a Lexus ott lesz jelen, ahol a modern ember élete zajlik – földön, vízen és akár levegőben. Mintha csak azt mondanák: a mobilitás többé nem közlekedés, hanem életérzés.</w:t>
      </w:r>
    </w:p>
    <w:p>
      <w:pPr>
        <w:spacing w:after="100"/>
      </w:pPr>
      <w:r>
        <w:rPr>
          <w:sz w:val="22"/>
          <w:szCs w:val="22"/>
        </w:rPr>
        <w:t xml:space="preserve">A leglátványosabb példája ennek a különös, már-már tudományos-fantasztikus hangulatú </w:t>
      </w:r>
      <w:r>
        <w:rPr>
          <w:sz w:val="22"/>
          <w:szCs w:val="22"/>
          <w:b/>
        </w:rPr>
        <w:t xml:space="preserve">katamarán</w:t>
      </w:r>
      <w:r>
        <w:rPr>
          <w:sz w:val="22"/>
          <w:szCs w:val="22"/>
        </w:rPr>
        <w:t xml:space="preserve">. A Lexus eddig sem volt idegen a vízi világban, de ez a most bemutatott koncepció új szintet képvisel. A mereven feszülő, napelemekkel borított vitorla, a víz felett lebegőnek tűnő elegáns fedélzet és a nyolcszemélyes ebédlőasztallal is felszerelt belső tér inkább minimalista tengerparti villára emlékeztet, mint hajóra. Mind azt sugallja, hogy a márka nem csupán bemutat egy érdekes ötletet, hanem kijelöli a jövőbeli irányt. Az autonóm működés tovább fokozza a különlegességet: nincs személyzet, nincs külső kontroll, csak az óceán és a végtelenné tágult magánszféra.</w:t>
      </w:r>
    </w:p>
    <w:p>
      <w:pPr>
        <w:spacing w:after="100"/>
      </w:pPr>
      <w:r>
        <w:rPr>
          <w:sz w:val="22"/>
          <w:szCs w:val="22"/>
        </w:rPr>
        <w:t xml:space="preserve">Ez a gondolkodás jól rímel arra, hogy a fényűzés fogalma kiszélesedett. Ma már nem az számít csúcskategóriának, hogy milyen finoman működik a hajtáslánc vagy mennyire csendes az utastér – bár ezek továbbra is fontosak. A modern luxus életünk teljes környezetét jelenti. Azt, hogy milyen terek vesznek körül minket, hogyan kapcsolódunk a külvilághoz, és hogyan töltjük el a szabadidőt, amelyet a világ felgyorsult ritmusa meghagy számunkra.</w:t>
      </w:r>
    </w:p>
    <w:p>
      <w:pPr>
        <w:spacing w:after="100"/>
      </w:pPr>
      <w:r>
        <w:rPr>
          <w:sz w:val="22"/>
          <w:szCs w:val="22"/>
        </w:rPr>
        <w:t xml:space="preserve">Pontosan ebből születik a </w:t>
      </w:r>
      <w:r>
        <w:rPr>
          <w:sz w:val="22"/>
          <w:szCs w:val="22"/>
          <w:b/>
        </w:rPr>
        <w:t xml:space="preserve">Lexus Ház</w:t>
      </w:r>
      <w:r>
        <w:rPr>
          <w:sz w:val="22"/>
          <w:szCs w:val="22"/>
        </w:rPr>
        <w:t xml:space="preserve"> gondolata is. Egy olyan otthoné, amely a márka autóiban megszokott letisztult, simogató, nyugodt esztétikai és technológiai elveket hordozza. Tiszta vonalak, lokális faanyagok, hatalmas üvegfelületek, természetközeli atmoszféra és olyan nyitottság, amelyben az ember nem lakik, hanem áramlik. A legfelső szint pedig mintha finoman ironikus, mégis teljesen logikus csavar lenne: a hely, ahol a tulajdonos megmutathatja a Lexusait. Nem garázs, nem galéria – valami a kettő között.</w:t>
      </w:r>
    </w:p>
    <w:p>
      <w:pPr>
        <w:spacing w:after="100"/>
      </w:pPr>
      <w:r>
        <w:rPr>
          <w:sz w:val="22"/>
          <w:szCs w:val="22"/>
        </w:rPr>
        <w:t xml:space="preserve">A Lexus által felfestett vonzó történetből természetesen nem hiányozhat a közösségi tér sem, amelyet a Lexus egyszerűen csak </w:t>
      </w:r>
      <w:r>
        <w:rPr>
          <w:sz w:val="22"/>
          <w:szCs w:val="22"/>
          <w:b/>
        </w:rPr>
        <w:t xml:space="preserve">Hub</w:t>
      </w:r>
      <w:r>
        <w:rPr>
          <w:sz w:val="22"/>
          <w:szCs w:val="22"/>
        </w:rPr>
        <w:t xml:space="preserve">nak nevez. Nem üzlet, nem étterem, nem kulturális központ – mindez egyszerre. Olyan hely, ahol a technológia, a gasztronómia, a művészet, a család és a szolgáltatások egyetlen harmonikus közeggé olvadnak össze. A fenntartható faelemekből épülő orsóformájú épület, az átlátszó tető és a fényárban úszó terek mind azt üzenik: a Lexus nem csak terméket akar adni, hanem élményt, találkozási pontot, a közösség luxusát.</w:t>
      </w:r>
    </w:p>
    <w:p>
      <w:pPr>
        <w:spacing w:after="100"/>
      </w:pPr>
      <w:r>
        <w:rPr>
          <w:sz w:val="22"/>
          <w:szCs w:val="22"/>
        </w:rPr>
        <w:t xml:space="preserve">Ahogy a Century globális térnyerése átformálja a Toyota-csoport hierarchiáját, úgy rajzolódik ki tisztán, mi lesz a Lexus szerepe. Nem lefelé mozdul, nem is oldalra, hanem kifelé – új dimenziókba. Innovációban, technológiában, életstílusban egyaránt. Olyan terekbe, ahol a prémiumfogalom nem az autó emblémáját jelenti, hanem egy világét, amelyben jó élni, mozogni, pihenni és létezni.</w:t>
      </w:r>
    </w:p>
    <w:p>
      <w:r>
        <w:rPr>
          <w:sz w:val="22"/>
          <w:szCs w:val="22"/>
        </w:rPr>
        <w:t xml:space="preserve">A Lexus új fejezetet nyit. S ha meg is írja, akkor nem a szó hagyományos értelmében vett autómárka lesz. A Lexus luxusának jövője nem egyetlen tárgy lesz, hanem egy egész világ, amelyet a márka most kezd újraértelmezni.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https://news.smartermedia.hu/nemzetkozi-hirek/uj-hatarok-fele-hogyan-alakul-at-a-lexus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2026-09-28T02:35:00+02:00</dcterms:created>
  <dcterms:modified xsi:type="dcterms:W3CDTF">2026-09-28T02:35:00+02:00</dcterms:modified>
  <dc:title/>
  <dc:description/>
  <dc:subject/>
  <cp:keywords/>
  <cp:category/>
</cp:coreProperties>
</file>