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szakaszgyőzelemmel zárkózott fel a Toyota a Dakar-ralin</w:t>
      </w:r>
    </w:p>
    <w:p>
      <w:r>
        <w:rPr>
          <w:sz w:val="22"/>
          <w:szCs w:val="22"/>
          <w:b/>
        </w:rPr>
        <w:t xml:space="preserve">Szenzációs eredménnyel zárta a Dakar leghosszabb szelektívjét a Toyota Gazoo Racing két csapata. Henk Lategan egy hatalmas pech ellenére is a harmadik helyen áll az összetettben bő 3000 km száguldás után, és csak hat percre van az elsőtől.</w:t>
      </w:r>
    </w:p>
    <w:p/>
    <w:p>
      <w:pPr>
        <w:spacing w:after="100"/>
      </w:pPr>
      <w:r>
        <w:rPr>
          <w:sz w:val="22"/>
          <w:szCs w:val="22"/>
        </w:rPr>
        <w:t xml:space="preserve">7. szakasz</w:t>
      </w:r>
    </w:p>
    <w:p>
      <w:pPr>
        <w:spacing w:after="100"/>
      </w:pPr>
      <w:r>
        <w:rPr>
          <w:sz w:val="22"/>
          <w:szCs w:val="22"/>
        </w:rPr>
        <w:t xml:space="preserve">A Toyota Gazoo Racing W2RC keményen küzdött a 7. szakaszon, a Dakar-rali második hetének első napján. A szombati pihenőnap után a csata egy 877 km-es útvonalon folytatódott, amely Rijádtól délre, Vadi ad Davaszirig vitte a csapatokat. A 459 km-es mért szakasz első fele komoly navigációs kihívást jelentett a dűnék miatt, aztán a sziklás vidék, a növényzet és a por súlyosbították a nehézségeket.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több mint 400 kilométeren át uralta a szakaszt, és úgy tűnt, hogy magabiztos győzelemmel veszi át az összetettben a vezetést a 202-es rajtszámú Toyota DKR GR Hiluxszal. Az utolsó kilométereken azonban egy ütközés okozta lengéscsillapító-probléma véget vetett a szakaszgyőzelemről szőtt reményeinek, mert a sérült autóval lassan kellett haladnia a célig, így végül csak a 13. lett, és az összetettben pedig a negyedik helyre csúszott vissza. </w:t>
      </w:r>
    </w:p>
    <w:p>
      <w:pPr>
        <w:spacing w:after="100"/>
      </w:pPr>
      <w:r>
        <w:rPr>
          <w:sz w:val="22"/>
          <w:szCs w:val="22"/>
        </w:rPr>
        <w:t xml:space="preserve">Az ex-motorversenyző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a rajttól kezdve az első három között küzdött a 204-es Hiluxszal. Végül mindössze hat másodperccel maradt le élete első dobogós helyezéséről az autók között, így sorozatban másodszor lett negyedik, összesítettben most a 12. helyen áll.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kedvezőtlen rajtpozíció ellenére a nap nagy részében az első hatban autózott. Végül a 203-as DKR GR Hiluxszal hetedik lett, mindössze 37 másodperccel lemaradva a dobogótól. Az amerikai igyekezett ledolgozni az első héten a defektek miatt elvesztett időt, most a 18. az összetettben.</w:t>
      </w:r>
    </w:p>
    <w:p>
      <w:pPr>
        <w:spacing w:after="100"/>
      </w:pPr>
      <w:r>
        <w:rPr>
          <w:sz w:val="22"/>
          <w:szCs w:val="22"/>
        </w:rPr>
        <w:t xml:space="preserve">A nagy átlagsebességű vasárnapi szakaszt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nyerte a Ford Racing színeiben, megelőzve a másik gyári Toyota-csapat, a Toyota Gazoo Racing South Africa versenyzőjét, </w:t>
      </w:r>
      <w:r>
        <w:rPr>
          <w:sz w:val="22"/>
          <w:szCs w:val="22"/>
          <w:i/>
          <w:iCs/>
        </w:rPr>
        <w:t xml:space="preserve">Joao Ferreirát</w:t>
      </w:r>
      <w:r>
        <w:rPr>
          <w:sz w:val="22"/>
          <w:szCs w:val="22"/>
        </w:rPr>
        <w:t xml:space="preserve">. A portugál mindössze 4:27 percet kapott a győztestől, köszönhetően annak is, hogy sem defekt, sem navigációs hiba nem hátráltatta. Ez a remek eredmény Ferreirát az összetett 11. helyére repítette, szűk fél órára az első helytől.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számára a 7. szakasz a károk minimalizálásáról szólt, miután egy korai defekt visszavetette. Mivel még majdnem a teljes szakasz hátra volt, a pilóta úgy döntött, hogy visszavesz a tempóból és óvatosan bánik a gumikkal, hogy biztonságosan célba vigye a GR Hilux IMT Evót. Így is a 14. helyen fejezte be a szakaszt, csak 9:10 percre a győztestől.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különösen nehéz napot élt át vasárnap. A dűneszakasz utáni korai defekt, aztán a völgyekben elkövetett navigációs hibák növelték az időveszteségét. Aztán a szakasz végén egy lengéscsillapító-probléma további késést okozott, ami arra kényszerítette, hogy javításokat improvizáljon a kocsin, különben nem ér célba. Variawa a szakaszt a 28. helyen fejezte be, közel 28 percre a győztestől, ami a körülményeket figyelembe véve remek eredmény.</w:t>
      </w:r>
    </w:p>
    <w:p>
      <w:pPr>
        <w:spacing w:after="100"/>
      </w:pPr>
      <w:r>
        <w:rPr>
          <w:sz w:val="22"/>
          <w:szCs w:val="22"/>
        </w:rPr>
        <w:t xml:space="preserve">8. szakasz</w:t>
      </w:r>
    </w:p>
    <w:p>
      <w:pPr>
        <w:spacing w:after="100"/>
      </w:pPr>
      <w:r>
        <w:rPr>
          <w:sz w:val="22"/>
          <w:szCs w:val="22"/>
        </w:rPr>
        <w:t xml:space="preserve">Hétfőn a 8. szakasz a maga 483 km-es szelektívjével a verseny leghosszabbja volt. Ez az extrém táv lehetőséget adott a Toyota versenyzőinek a helyezésük javítására. A Vadi ad Davaszir körüli nagysebességű szakasz útvonala látványos tájakon haladt keresztül, többek között dűnéken, kanyonokon és kiszáradt folyómedreken, kihívást jelentve a versenyzők és a navigátorok számára egyaránt. A frusztráló vasárnap után Lategan egy korai defekt ellenére hétfőn már a rajttól fogva jó tempót diktált. Félidő környékén átvette a vezetést, de nem tudott jelentős előnyt építeni. Mivel a befutó pozíció meghatározta a keddi maratoni szakasz rajtsorrendjét, stratégiai döntésre volt szükség. Egy szakaszgyőzelem valószínűleg azt jelentette volna, hogy a 202-es rajtszámú DKR GR Hilux időt veszít a 9. szakasz megnyitásának nehéz navigációs feladatával. Lategan ezért hétfőn, a cél előtt megállt az út szélén, hogy időt veszítsen. De utólag bosszankodott, hogy nem várt eleget, és így is második lett Variawa (Toyota Gazoo Racing South Africa) mögött.</w:t>
      </w:r>
    </w:p>
    <w:p>
      <w:pPr>
        <w:spacing w:after="100"/>
      </w:pPr>
      <w:r>
        <w:rPr>
          <w:sz w:val="22"/>
          <w:szCs w:val="22"/>
        </w:rPr>
        <w:t xml:space="preserve">Legalább annak örülhet, hogy több mint egy perccel, 6:08 percre csökkent a hátránya az élen álló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(Dacia Sandriders) mögött, amikor még öt szakasz, és összesen több mint 1500 versenykilométer van hátra. Élete formáját mutatva, a mezőny közepéről indulva Variawa átvágott a poron, a sűrű forgalmon és a magas dűnéken, hogy győzelmet arasson hétfőn – mindössze három másodperc különbséggel. Második Dakar-szakaszgyőzelmével a dél-afrikai pilóta a 13. helyre ugrott előre az összetettben.</w:t>
      </w:r>
    </w:p>
    <w:p>
      <w:r>
        <w:pict>
          <v:shape type="#_x0000_t75" style="width:800px;height:40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Quintero a korai rajtpozíció ellenére már a rajttól a legjobb hat között haladt, és közvetlenül a szakasz fele előtt feljött a legjobb három közé. A 203-as DKR GR Hilux végül lemaradt a dobogóról, a negyedik helyre ért be, mindössze nyolc másodperccel lemaradva a harmadik helyezett Mattias Ekström (Ford Racing) mögött. Quintero javított az összetettben, most a 15. helyen áll. Price negyedikként rajtolt, ami megnehezítette a navigációt, és egy defektet is kapott, aztán ismét kiegyensúlyozott teljesítményt nyújtva a 13. helyen zárta a szakaszt, amivel az összetett 11. helyére jött fel, jelenleg öt percen belül van a top 10-től. Botterill és Ferreira a tiszta, kimért menetre koncentrált, hogy fenntartsa a lendületét, és biztosan célba érjen.</w:t>
      </w:r>
    </w:p>
    <w:p>
      <w:r>
        <w:rPr>
          <w:sz w:val="22"/>
          <w:szCs w:val="22"/>
        </w:rPr>
        <w:t xml:space="preserve">Kedden kezdődik a második maratoni szakasz. A versenyzők a 418 km-es első felét teljesítik majd, veszélyes, sziklás pályákon, mielőtt egy dűneszakasz a táborba vezeti őket, ahol sátrakban alhatnak majd a járműveik mellett. A javításokat is maguknak kell majd elvégezniük, szervizcsapat nem áll majd rendelkezésre.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https://news.smartermedia.hu/motorsport/kettos-szakaszgyozelemmel-zarkozott-fel-a-toyota-a-dakar-ralin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2026-07-03T00:44:08+02:00</dcterms:created>
  <dcterms:modified xsi:type="dcterms:W3CDTF">2026-07-03T00:44:08+02:00</dcterms:modified>
  <dc:title/>
  <dc:description/>
  <dc:subject/>
  <cp:keywords/>
  <cp:category/>
</cp:coreProperties>
</file>