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Civilizációs kényelem a semmi közepén? A Toyota RAV4 ezt is tudja</w:t>
      </w:r>
    </w:p>
    <w:p>
      <w:r>
        <w:rPr>
          <w:sz w:val="22"/>
          <w:szCs w:val="22"/>
          <w:b/>
        </w:rPr>
        <w:t xml:space="preserve">Modern világunk elképzelhetetlen elektromosság nélkül, személyes komfortérzetünkhöz pedig egyre inkább hozzátartoznak a hordozható elektronikus eszközök. A vadonatúj Toyota RAV4 speciális áramforrás-funkciójával akár egy héten át élvezhetjük ezek kényelmét, akár a világ végén is.</w:t>
      </w:r>
    </w:p>
    <w:p/>
    <w:p>
      <w:pPr>
        <w:spacing w:after="100"/>
      </w:pPr>
      <w:r>
        <w:rPr>
          <w:sz w:val="22"/>
          <w:szCs w:val="22"/>
        </w:rPr>
        <w:t xml:space="preserve">A rohanó életben nincs nagyobb luxus a megnyugvásnál: az az igazi kényeztetés, ha megengedhetjük magunknak, hogy egy hétre teljesen kikapcsoljunk, és kivonuljunk a valós és virtuális közösségekből. Ez lehet egy mindentől távol fekvő szálláshely, vadkemping a végtelen természet ölén – a lényeg, hogy kiszakadjunk abból a folyamatos pörgésből, amelyet információfüggőségünk és abból adódó digitális rabszolgaságunk jelent.</w:t>
      </w:r>
    </w:p>
    <w:p>
      <w:pPr>
        <w:spacing w:after="100"/>
      </w:pPr>
      <w:r>
        <w:rPr>
          <w:sz w:val="22"/>
          <w:szCs w:val="22"/>
        </w:rPr>
        <w:t xml:space="preserve">Egy dolog persze leválni a közösségi csatornákról, és megint más a teljes off-grid élmény, és bizony a legtöbb ember számára az utóbbi túlságosan megterhelő: mobiltelefon nélkül még csak-csak elvagyunk, de az elektromos berendezések és villanyvilágítás nélkül többségünk rövid időn belül kisodródik komfortzónájából.</w:t>
      </w:r>
    </w:p>
    <w:p>
      <w:pPr>
        <w:spacing w:after="100"/>
      </w:pPr>
      <w:r>
        <w:rPr>
          <w:sz w:val="22"/>
          <w:szCs w:val="22"/>
        </w:rPr>
        <w:t xml:space="preserve">A vadonatúj Toyota RAV4 megnövelt teljesítményű (329 LE) plug-in hibrid változata elektromos összkerékhajtásával gond nélkül eljuttatja utasait a kontinens legkietlenebb zugába, ahol eggyé válhatnak a természettel; arról pedig, hogy a Robinson-élmény ne váljon kényelmetlenné, a hatodik generációs modell különleges áramforrás-funkciója gondoskodik.</w:t>
      </w:r>
    </w:p>
    <w:p>
      <w:pPr>
        <w:spacing w:after="100"/>
      </w:pPr>
      <w:r>
        <w:rPr>
          <w:sz w:val="22"/>
          <w:szCs w:val="22"/>
        </w:rPr>
        <w:t xml:space="preserve">Az autóiparban nem újdonság, hogy a hálózatról tölthető akkumulátoros (tisztán elektromos vagy plug-in hibrid) járműveket gyártóik felszerelik V2L funkcióval: ez lehetővé teszi, hogy a nagy feszültségű hajtóakkumulátorban tárolt energiát külső fogyasztók működtetésére vagy töltésére használjuk fel. Ezzel a tudással a Toyota RAV4 PHEV is rendelkezik: a csomagtérben kialakított aljzatról, illetve a töltőcsatlakozóba illeszthető adapterről 1500W összteljesítményig üzemeltethetők különféle gépek, szerszámok, kempingfelszerelések.</w:t>
      </w:r>
    </w:p>
    <w:p>
      <w:pPr>
        <w:spacing w:after="100"/>
      </w:pPr>
      <w:r>
        <w:rPr>
          <w:sz w:val="22"/>
          <w:szCs w:val="22"/>
        </w:rPr>
        <w:t xml:space="preserve">A Toyota tervezői azonban ennél tovább mentek. Felszerelték ugyanis a RAV4-est egy olyan szolgáltatással, amely korlátozott teljesítménnyel ugyan, de tartósan képes energiát biztosítani. A hibrid jármű áramforrás-üzemmód (HV Power Supply Mode) beállítástól függően 6,5-7 napon át biztosít 400W állandó teljesítményt – ez elegendő olyan kényelmi berendezések működtetésére, mint a hordozható (kemping) hűtőszekrény, vízforraló, villanyborotva, elektromos pumpa vagy LED-es fényfüzérek. Szintén gond nélkül tölthetjük fel vezeték nélküli kézi szerszámok akkumulátorait, vagy – ha a tartalommentesítés terén engedményeket teszünk magunknak – működtethetünk LED-es televíziót és hordozható számítógépet.</w:t>
      </w:r>
    </w:p>
    <w:p>
      <w:pPr>
        <w:spacing w:after="100"/>
      </w:pPr>
      <w:r>
        <w:rPr>
          <w:sz w:val="22"/>
          <w:szCs w:val="22"/>
        </w:rPr>
        <w:t xml:space="preserve">Az üzemmód rendelkezésre állási ideje természetesen attól függ, hogy mennyi energiaforrással gazdálkodhat a rendszer – az egy hét teljesen feltöltött akkumulátor és teletankolt üzemanyagtartály esetén érhető el. Egy ilyen rendszer csak akkor állja meg a helyét a mindennapokban, ha használata után üzemképes marad a jármű, azaz az egy hétnyi áramforrás-üzemmódot követően visszajuthatunk a RAV4-essel a civilizációba. Erről a Toyota egyelőre nem nyilatkozott, ám meglepődnénk, ha nem gondoltak volna erre.</w:t>
      </w:r>
    </w:p>
    <w:p>
      <w:pPr>
        <w:spacing w:after="100"/>
      </w:pPr>
      <w:r>
        <w:rPr>
          <w:sz w:val="22"/>
          <w:szCs w:val="22"/>
        </w:rPr>
        <w:t xml:space="preserve">A HV Power Supply Mode jelen pillanatban csak a japán specifikációjú Toyota RAV4 PHEV modelleken elérhető, az exportpiacokon tudomásunk szerint egyelőre nincs napirenden a funkció bevezetése.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InsideEVs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https://news.smartermedia.hu/nemzetkozi-hirek/civilizacios-kenyelem-a-semmi-kozepen-a-toyota-rav4-ezt-is-tudja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2026-09-29T05:39:26+02:00</dcterms:created>
  <dcterms:modified xsi:type="dcterms:W3CDTF">2026-09-29T05:39:26+02:00</dcterms:modified>
  <dc:title/>
  <dc:description/>
  <dc:subject/>
  <cp:keywords/>
  <cp:category/>
</cp:coreProperties>
</file>