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Kulcs helyett telefonnal is működik az új Toyota RAV4</w:t>
      </w:r>
    </w:p>
    <w:p>
      <w:r>
        <w:rPr>
          <w:sz w:val="22"/>
          <w:szCs w:val="22"/>
          <w:b/>
        </w:rPr>
        <w:t xml:space="preserve">Az új generációs Toyota RAV4 egyik legfontosabb kényelmi szolgáltatása lehet, hogy használatához immár a kulcsot sem kell magunkkal vinni: az autó (felszereltségtől és piactól függően) támogatja az intelligenskulcs-funkciót – azaz okostelefonnal is nyitható és indítható.</w:t>
      </w:r>
    </w:p>
    <w:p/>
    <w:p>
      <w:pPr>
        <w:spacing w:after="100"/>
      </w:pPr>
      <w:r>
        <w:rPr>
          <w:sz w:val="22"/>
          <w:szCs w:val="22"/>
        </w:rPr>
        <w:t xml:space="preserve">Bemutatásakor a Toyota RAV4 evolúciós formavilágára és új járműtechnológiai megoldásaira fókuszált a világ, ám az idő előre haladtával egyre-másra kerültek felszínre azok a részletek, amelyek igazán korszakalkotóvá teszik a típust. Ilyen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Arene infotainment rendszer</w:t>
        </w:r>
      </w:hyperlink>
      <w:r>
        <w:rPr>
          <w:sz w:val="22"/>
          <w:szCs w:val="22"/>
        </w:rPr>
        <w:t xml:space="preserve">, amely minden eddiginél kényelmesebbé és egyszerűbbé teszi a jármű használatát a mindennapokban, ilyen az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hosszú üzemidejű V2L funkció</w:t>
        </w:r>
      </w:hyperlink>
      <w:r>
        <w:rPr>
          <w:sz w:val="22"/>
          <w:szCs w:val="22"/>
        </w:rPr>
        <w:t xml:space="preserve">, amellyel akár egy héten keresztül biztosíthatjuk egy táborhely áramellátását, és ilyen az a szolgáltatás is, amelyre a Toyota nem hívta fel külön a figyelmet, de szemfüles felhasználók felismerték, és azóta hivatalosan is bebizonyosodott: az új Toyota RAV4 támogatja az okostelefonok indítókulcsként történő alkalmazását.</w:t>
      </w:r>
    </w:p>
    <w:p>
      <w:pPr>
        <w:spacing w:after="100"/>
      </w:pPr>
      <w:r>
        <w:rPr>
          <w:sz w:val="22"/>
          <w:szCs w:val="22"/>
        </w:rPr>
        <w:t xml:space="preserve">A modell bevezetésekor kiadott sajtóanyag valóban nem tartalmazta ezt az információt, ezért a tesztelőket és korai ügyfeleket meglepetésként érte, pedig a RAV4 felhasználói kézikönyve feketén-fehéren leírja. A fent említett Arene infotainment rendszer egyik legnagyobb vívmánya az a teljes körű telefonintegráció, amely lehetővé teszi, hogy az okoseszköz (telefon vagy okosóra) beépített közelségi kommunikációs technológiája (NFC) segítségével azonosítsa magát az autó biztonsági rendszerében. Ezzel minden további tennivaló nélkül engedélyezi a központi zár nyitását, illetve a hajtáslánc aktiválását – mivel a RAV4 (egyes közel-keleti piacok kivételével) kizárólag full vagy plug-in hibrid hajtással készül, ez a megfogalmazás pontosabb, mint a ‘motor indítását’, hiszen a jármű álló helyzetből a belső égésű motor használata nélkül indul el.</w:t>
      </w:r>
    </w:p>
    <w:p>
      <w:pPr>
        <w:spacing w:after="100"/>
      </w:pPr>
      <w:r>
        <w:rPr>
          <w:sz w:val="22"/>
          <w:szCs w:val="22"/>
        </w:rPr>
        <w:t xml:space="preserve">A Toyota most először kínálja ezt a lehetőséget. Más márkák évekkel megelőzték a japán gyártót, a nagy nemzetközi megbízhatósági felmérések azonban a Toyotát igazolják: a kapkodva bevezetett, nem kellőképpen kiforrott okosfunkciók a felhasználóknak rengeteg bosszúságot, a gyártóknak pedig komoly presztízsveszteséget okoznak. Azáltal, hogy a Toyota kellő időt adott a fejlesztőknek, várhatóan egy stabil, megbízható rendszert adhat az ügyfelek kezébe – hogy ez így van-e, majd az idő igazolja, ám az autógyártó legendás megbízhatóságának fényében nincs valódi ok az aggodalomra.</w:t>
      </w:r>
    </w:p>
    <w:p>
      <w:pPr>
        <w:spacing w:after="100"/>
      </w:pPr>
      <w:r>
        <w:rPr>
          <w:sz w:val="22"/>
          <w:szCs w:val="22"/>
        </w:rPr>
        <w:t xml:space="preserve">A teljes igazsághoz hozzátartozik, hogy a Toyota okostelefonos alkalmazásán keresztül már korábban is lehetett telefonról nyitni és zárni az autókat, ám ahhoz be kellett lépni az applikációba, és megnyomni a megfelelő gombot. Ráadásul a régi rendszer aktív adathasználatot feltételezett (az applikációnak és a járműnek is be kellett jelentkeznie a Toyota-felhőbe), az új esetében pedig nem csak ez szükségtelen, de akár lemerült telefonnal is működik – egyes készülékek rendelkeznek egy olyan vészüzemmóddal, amely az NFC funkciót akkor is aktívan tudja tartani, ha a telefon üzemszerű működtetésére már nincs elegendő töltés az akkumulátorban.</w:t>
      </w:r>
    </w:p>
    <w:p>
      <w:pPr>
        <w:spacing w:after="100"/>
      </w:pPr>
      <w:r>
        <w:rPr>
          <w:sz w:val="22"/>
          <w:szCs w:val="22"/>
        </w:rPr>
        <w:t xml:space="preserve">A funkció elérhetősége értelemszerűen függ a felhasználó okostelefonjának típusától, az autó felszereltségi szintjétől, és még valamitől: a Toyota Remote Connect meglététől. A jármű különböző fedélzeti alapszolgáltatásainak távvezérelt működtetését lehetővé tevő szolgáltatás elérhetősége piaconként változó lehet, illetve előfordulhat, hogy aktiválása havi előfizetési díjhoz kötött.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Global.toyota/en, Toyota.eu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https://news.smartermedia.hu/nemzetkozi-hirek/kulcs-helyett-telefonnal-is-mukodik-az-uj-toyota-rav4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-piac-egyik-legfejlettebb-infotainment-platformjat-vezeti-be-a-toyota" TargetMode="External"/>
  <Relationship Id="rId8" Type="http://schemas.openxmlformats.org/officeDocument/2006/relationships/hyperlink" Target="https://news.smartermedia.hu/nemzetkozi-hirek/civilizacios-kenyelem-a-semmi-kozepen-a-toyota-rav4-ezt-is-tudj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2026-08-20T00:49:27+02:00</dcterms:created>
  <dcterms:modified xsi:type="dcterms:W3CDTF">2026-08-20T00:49:27+02:00</dcterms:modified>
  <dc:title/>
  <dc:description/>
  <dc:subject/>
  <cp:keywords/>
  <cp:category/>
</cp:coreProperties>
</file>