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RZ modern technológiát ad kedvező finanszírozás mellett </w:t>
      </w:r>
    </w:p>
    <w:p>
      <w:r>
        <w:rPr>
          <w:sz w:val="22"/>
          <w:szCs w:val="22"/>
          <w:b/>
        </w:rPr>
        <w:t xml:space="preserve">A Lexus elektromos SUV-ja, az RZ a márka villanyautós stratégiájának kulcsmodellje. A friss modellpaletta három változatból áll – RZ 350e, RZ 500e és RZ 550e –, amelyek modern hajtástechnológiát, fejlett összkerékhajtási rendszert és prémiumkényelmet kínálnak. A Lexus legújabb finanszírozási konstrukciója és az állami támogatás pedig pénzügyi szempontból is nagyon vonzóvá teszik a modellt.</w:t>
      </w:r>
    </w:p>
    <w:p/>
    <w:p>
      <w:pPr>
        <w:spacing w:after="100"/>
      </w:pPr>
      <w:r>
        <w:rPr>
          <w:sz w:val="22"/>
          <w:szCs w:val="22"/>
        </w:rPr>
        <w:t xml:space="preserve">A Lexus egyre nagyobb hangsúlyt helyez az elektromos mobilitásra, legfontosabb modellje e téren az RZ. A középkategóriás prémium-SUV elektromos hajtásra fejlesztett platformra épül, ami számos konstrukciós előnyt jelent. Az akkumulátor a padlóba került, így az autó súlypontja alacsonyabb, miközben az utastér tágasabb és a vezethetőség stabilabb.</w:t>
      </w:r>
    </w:p>
    <w:p>
      <w:pPr>
        <w:spacing w:after="100"/>
      </w:pPr>
      <w:r>
        <w:rPr>
          <w:sz w:val="22"/>
          <w:szCs w:val="22"/>
        </w:rPr>
        <w:t xml:space="preserve">A modellcsalád három különböző teljesítménnyel érhető el. A belépő változat az </w:t>
      </w:r>
      <w:r>
        <w:rPr>
          <w:sz w:val="22"/>
          <w:szCs w:val="22"/>
          <w:b/>
        </w:rPr>
        <w:t xml:space="preserve">RZ 350e</w:t>
      </w:r>
      <w:r>
        <w:rPr>
          <w:sz w:val="22"/>
          <w:szCs w:val="22"/>
        </w:rPr>
        <w:t xml:space="preserve"> elsőkerék-hajtású és 224 lóerős. E változat előnyei a hatékony és komfortos mindennapi használat, amely csendes működésben, kiegyensúlyozott teljesítményben és minimális energiafogyasztásban ölt testet.</w:t>
      </w:r>
    </w:p>
    <w:p>
      <w:pPr>
        <w:spacing w:after="100"/>
      </w:pPr>
      <w:r>
        <w:rPr>
          <w:sz w:val="22"/>
          <w:szCs w:val="22"/>
        </w:rPr>
        <w:t xml:space="preserve">A kínálat középső tagja az </w:t>
      </w:r>
      <w:r>
        <w:rPr>
          <w:sz w:val="22"/>
          <w:szCs w:val="22"/>
          <w:b/>
        </w:rPr>
        <w:t xml:space="preserve">RZ 500e</w:t>
      </w:r>
      <w:r>
        <w:rPr>
          <w:sz w:val="22"/>
          <w:szCs w:val="22"/>
        </w:rPr>
        <w:t xml:space="preserve">, amely két villanymotort kap összesen 384 lóerős teljesítménnyel. A Lexus DIRECT4 összkerékhajtási rendszere folyamatosan elemzi a jármű mozgását, a kormányzási szöget, a gyorsítást és a tapadási viszonyokat, majd ezek alapján ezredmásodpercek alatt változtatja a hajtóerő elosztását az első és a hátsó tengely között.</w:t>
      </w:r>
    </w:p>
    <w:p>
      <w:pPr>
        <w:spacing w:after="100"/>
      </w:pPr>
      <w:r>
        <w:rPr>
          <w:sz w:val="22"/>
          <w:szCs w:val="22"/>
        </w:rPr>
        <w:t xml:space="preserve">A paletta csúcsán az </w:t>
      </w:r>
      <w:r>
        <w:rPr>
          <w:sz w:val="22"/>
          <w:szCs w:val="22"/>
          <w:b/>
        </w:rPr>
        <w:t xml:space="preserve">RZ 550e</w:t>
      </w:r>
      <w:r>
        <w:rPr>
          <w:sz w:val="22"/>
          <w:szCs w:val="22"/>
        </w:rPr>
        <w:t xml:space="preserve"> áll, amely még nagyobb teljesítményt (408 lóerő) és sportosabb karaktert kínál. A hajtáshoz az energiáját minden változat esetében lítium-ion akkumulátor biztosítja, amelynek kapacitása 77 kWh. A hatótáv a hajtáslánctól és a felszereltségtől függően 460 és 560 kilométer között alakul. Töltésnél az autó akár 150 kW teljesítményű DC villámtöltést is képes fogadni, így az akkumulátor 80%-ig akár 30 perc alatt újratölthető.</w:t>
      </w:r>
    </w:p>
    <w:p>
      <w:pPr>
        <w:spacing w:after="100"/>
      </w:pPr>
      <w:r>
        <w:rPr>
          <w:sz w:val="22"/>
          <w:szCs w:val="22"/>
        </w:rPr>
        <w:t xml:space="preserve">Az RZ egyik technológiai különlegessége az új steer-by-wire kormányzás, amely elektronikusan továbbítja a kormányzási parancsokat, hogy a reakciók pontosabbak és közvetlenebbek legyenek. A kormányzási áttétel is folyamatosan változtatható, így városi manőverezéskor kisebb kormánymozdulatok elegendőek.</w:t>
      </w:r>
    </w:p>
    <w:p>
      <w:pPr>
        <w:spacing w:after="100"/>
      </w:pPr>
      <w:r>
        <w:rPr>
          <w:sz w:val="22"/>
          <w:szCs w:val="22"/>
        </w:rPr>
        <w:t xml:space="preserve">Az utastérben a Lexus a márkára jellemző prémiumkényelmet garantálja. A nagyméretű központi érintőképernyőn keresztül működtethető infotainment rendszer felhőalapú navigációt, online szolgáltatásokat és okostelefonos integrációt kínál. A Lexus Link mobilalkalmazással távolról ellenőrizhető az autó töltöttsége, előre beállítható az utastér hőmérséklete, vagy akár időzíthető a töltési folyamat.</w:t>
      </w:r>
    </w:p>
    <w:p>
      <w:pPr>
        <w:spacing w:after="100"/>
      </w:pPr>
      <w:r>
        <w:rPr>
          <w:sz w:val="22"/>
          <w:szCs w:val="22"/>
        </w:rPr>
        <w:t xml:space="preserve">A Lexus most különlegesen kedvező finanszírozási ajánlatokkal kínálja az RZ-t a céges ügyfelek számára: a vonzó konstrukció 3,8 százalékos ügyleti kamattal érhető el. A finanszírozás 60 hónapos futamidővel vehető igénybe, így a cégek kiszámítható havi költségek mellett juthatnak a piac egyik legkorszerűbb elektromos járművéhez.</w:t>
      </w:r>
    </w:p>
    <w:p>
      <w:pPr>
        <w:spacing w:after="100"/>
      </w:pPr>
      <w:r>
        <w:rPr>
          <w:sz w:val="22"/>
          <w:szCs w:val="22"/>
        </w:rPr>
        <w:t xml:space="preserve">További előnyt jelent az elektromos autókhoz kapcsolódó állami támogatás. A program keretében a cégek járművenként több millió forintos vissza nem térítendő támogatást igényelhetnek, ami jelentősen csökkentheti a beszerzés költségét.</w:t>
      </w:r>
    </w:p>
    <w:p>
      <w:pPr>
        <w:spacing w:after="100"/>
      </w:pPr>
      <w:r>
        <w:rPr>
          <w:sz w:val="22"/>
          <w:szCs w:val="22"/>
        </w:rPr>
        <w:t xml:space="preserve">A Lexus RZ tehát egyszerre kínálja a modern elektromos technológiát, a magas szintű kényelmet és a fejlett biztonsági megoldásokat és a vonzó pénzügyi feltételeket. A háromtagú modellpaletta lehetővé teszi, hogy a vásárlók saját igényeikhez válasszanak teljesítményt és felszereltséget, miközben az elektromos hajtás előnyei – az alacsony üzemeltetési költség, a csendes működés és a zéró emisszió – minden változatnál közösek.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https://news.smartermedia.hu/hazai-hirek/a-lexus-rz-modern-technologiat-ad-kedvezo-finanszirozas-mellett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2026-05-30T00:35:25+02:00</dcterms:created>
  <dcterms:modified xsi:type="dcterms:W3CDTF">2026-05-30T00:35:25+02:00</dcterms:modified>
  <dc:title/>
  <dc:description/>
  <dc:subject/>
  <cp:keywords/>
  <cp:category/>
</cp:coreProperties>
</file>