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Fényűző pompában adja át a stafétát a leköszönő Lexus ES</w:t>
      </w:r>
    </w:p>
    <w:p>
      <w:r>
        <w:rPr>
          <w:sz w:val="22"/>
          <w:szCs w:val="22"/>
          <w:b/>
        </w:rPr>
        <w:t xml:space="preserve">Az USA-ban már kapható, Európában hamarosan megérkezik, és lassan Kínában is átveszi elődje helyét az új generációs Lexus ES. A búcsúzó, hetedik széria utolsó darabjai luxusautóhoz méltó kivitelben kerülhetnek a vevőkhöz. </w:t>
      </w:r>
    </w:p>
    <w:p/>
    <w:p>
      <w:pPr>
        <w:spacing w:after="100"/>
      </w:pPr>
      <w:r>
        <w:rPr>
          <w:sz w:val="22"/>
          <w:szCs w:val="22"/>
        </w:rPr>
        <w:t xml:space="preserve">A Lexus ES szedán egyidős magával a márkával: ugyanúgy 1989 januárjában mutatkozott be, mint a Lexus LS, és piaci forgalmazása alig pár héttel később vette kezdetét, mint a zászlóshajóé. Az azóta eltelt három és fél évtizedben hét generációt élt meg, a szedán nyolcadik kiadása 2025 áprilisában mutatkozott be, és a széria történetében elsőként tisztán elektromos hajtáslánccal is megvásárolható lesz.</w:t>
      </w:r>
    </w:p>
    <w:p>
      <w:pPr>
        <w:spacing w:after="100"/>
      </w:pPr>
      <w:r>
        <w:rPr>
          <w:sz w:val="22"/>
          <w:szCs w:val="22"/>
        </w:rPr>
        <w:t xml:space="preserve">A soron következő ES fordulópont lesz tehát, de nem kisebb mérföldkő volt a most kifutó, hetedik kiadás: ez volt ugyanis az első ES, amely hivatalos csatornákon keresztül jutott el Európába és egyéb globális piacokra. Ezt a modellt egyben a hátsókerék-hajtású GS utódjának is szánták, ezért a korábbi komfortorientált karaktert kiegészítették a vezetés élményének a követelményével. A hetedik generációs modell volt az első Lexus ES, amelyből dinamikus hangolású F Sport verzió készült.</w:t>
      </w:r>
    </w:p>
    <w:p>
      <w:pPr>
        <w:spacing w:after="100"/>
      </w:pPr>
      <w:r>
        <w:rPr>
          <w:sz w:val="22"/>
          <w:szCs w:val="22"/>
        </w:rPr>
        <w:t xml:space="preserve">Mindezt szem előtt tartva a márka kínai importőre a modell jelentőségéhez méltó kivitelben búcsúztatja a kifutó ES-t: a Moon Shadow (holdárnyék) elnevezésű limitált széria a márkától eddig nem látott, kéttónusú fényezést kap. Az övvonalnál osztott kivitel alul sötét, felül világos színben pompázik – a hatás minden bizonnyal sötét víztömeg és az annak felszínén megcsillanó holdfény kontrasztjára emlékeztette a márka helyi marketingeseit. </w:t>
      </w:r>
    </w:p>
    <w:p>
      <w:pPr>
        <w:spacing w:after="100"/>
      </w:pPr>
      <w:r>
        <w:rPr>
          <w:sz w:val="22"/>
          <w:szCs w:val="22"/>
        </w:rPr>
        <w:t xml:space="preserve">Természetesen nem nyers fekete-fehér ellentétről van szó: a karosszéria felső része ezüstösen csillog, míg az oldalfalakat, a lökhárítókat és a hátfalat a bíbor egy különösen sötét árnyalatára fényezték. A hűtőmaszk fekete, ami önmagában is rendkívül látványos; az egyes karosszériaelemek kontúrjait klasszikus krómozással rajzolták meg.</w:t>
      </w:r>
    </w:p>
    <w:p>
      <w:pPr>
        <w:spacing w:after="100"/>
      </w:pPr>
      <w:r>
        <w:rPr>
          <w:sz w:val="22"/>
          <w:szCs w:val="22"/>
        </w:rPr>
        <w:t xml:space="preserve">Noha ez a fényezés a Lexusnál valóban előzmények nélküli, a luxusautók világában elterjedt: elsősorban a Maybach típusaira jellemző, de a Rolls-Royce-nál és a BMW 7-esnél is találkozhatunk ezzel a megoldással – ezek a típusok mind látványosan nagyobbak, és nagyságrendekkel drágábbak, mint a pár milliméter híján ötméteres Lexus ES.</w:t>
      </w:r>
    </w:p>
    <w:p>
      <w:pPr>
        <w:spacing w:after="100"/>
      </w:pPr>
      <w:r>
        <w:rPr>
          <w:sz w:val="22"/>
          <w:szCs w:val="22"/>
        </w:rPr>
        <w:t xml:space="preserve">A belső tér kiviteléről nem közölt információt a Lexus kínai forgalmazója, de feltételezhető, hogy ott is érvényesítették a holdfénytematikát. </w:t>
      </w:r>
    </w:p>
    <w:p>
      <w:pPr>
        <w:spacing w:after="100"/>
      </w:pPr>
      <w:r>
        <w:rPr>
          <w:sz w:val="22"/>
          <w:szCs w:val="22"/>
        </w:rPr>
        <w:t xml:space="preserve">Miközben megjelenésében a kínálat csúcsára emelkedik, a Moon Shadow-széria valójában az ES belépő verziójából készült: a kétliteres, soros négyhengeres benzinmotor más piacokon ismeretlen ebben a sorozatban, és 173 lóerős csúcsteljesítményével nem valószínű, hogy beváltja a vásárlók esetleges sportos vezetési élményre vonatkozó reményeit – egy holdfényes andalgásra viszont tökéletesen elegendő lehet.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CarScoops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https://news.smartermedia.hu/nemzetkozi-hirek/fenyuzo-pompaban-adja-at-a-stafetat-a-lekoszono-lexus-es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2026-09-08T07:11:59+02:00</dcterms:created>
  <dcterms:modified xsi:type="dcterms:W3CDTF">2026-09-08T07:11:59+02:00</dcterms:modified>
  <dc:title/>
  <dc:description/>
  <dc:subject/>
  <cp:keywords/>
  <cp:category/>
</cp:coreProperties>
</file>