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uralja a legmegbízhatóbb használt autók listáját </w:t>
      </w:r>
    </w:p>
    <w:p>
      <w:r>
        <w:rPr>
          <w:sz w:val="22"/>
          <w:szCs w:val="22"/>
          <w:b/>
        </w:rPr>
        <w:t xml:space="preserve">Minél idősebb egy autó, annál inkább kijönnek a különbségek a problémás és megbízható konstrukciók között. Egy monstre brit felmérés szerint a korosodó személyautók között nincs párja a Toyotáknak, ráadásul függetlenül a méretosztálytól: a tíz legjobb autó közül négy a japán márka palettájáról került ki.</w:t>
      </w:r>
    </w:p>
    <w:p/>
    <w:p>
      <w:pPr>
        <w:spacing w:after="100"/>
      </w:pPr>
      <w:r>
        <w:rPr>
          <w:sz w:val="22"/>
          <w:szCs w:val="22"/>
        </w:rPr>
        <w:t xml:space="preserve">Az európai autógyártók szövetsége,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ACEA</w:t>
        </w:r>
      </w:hyperlink>
      <w:r>
        <w:rPr>
          <w:sz w:val="22"/>
          <w:szCs w:val="22"/>
        </w:rPr>
        <w:t xml:space="preserve"> legfrissebb adatai szerint az Európai Unió útjain közlekedő személyautók átlagos életkora 12,3 év. Magyarországon ennél is rosszabb a helyzet, itt átlagosan 14,6 éves autókkal jár a lakosság.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Nagy-Britannia</w:t>
        </w:r>
      </w:hyperlink>
      <w:r>
        <w:rPr>
          <w:sz w:val="22"/>
          <w:szCs w:val="22"/>
        </w:rPr>
        <w:t xml:space="preserve"> ehhez képest kifejezetten jól áll, a 9,8 év Németországgal (10,0) és Belgiummal (9,8) mérhető össze, ám még ez is azt jelenti, hogy az autók még a legnagyvonalúbb garanciális konstrukciók esetén is kiléptek a „védett korból.”</w:t>
      </w:r>
    </w:p>
    <w:p>
      <w:pPr>
        <w:spacing w:after="100"/>
      </w:pPr>
      <w:r>
        <w:rPr>
          <w:sz w:val="22"/>
          <w:szCs w:val="22"/>
        </w:rPr>
        <w:t xml:space="preserve">Ez adja az olyan, kiterjesztett garanciális szolgáltatásokra szakosodott szervezetek ügyfélbázisát, mint a brit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Warrantywise</w:t>
        </w:r>
      </w:hyperlink>
      <w:r>
        <w:rPr>
          <w:sz w:val="22"/>
          <w:szCs w:val="22"/>
        </w:rPr>
        <w:t xml:space="preserve">, amely az ezredfordulón kezdte meg működését, és ma több tízezer autót kezelnek. A 25 év során összegyűlt, felfoghatatlan adatmennyiség alapján 2020-ban kezdték összeállítani a legmegbízhatóbb használt autók listáját, a 2026-os rangsort március végén tették közzé.</w:t>
      </w:r>
    </w:p>
    <w:p>
      <w:pPr>
        <w:spacing w:after="100"/>
      </w:pPr>
      <w:r>
        <w:rPr>
          <w:sz w:val="22"/>
          <w:szCs w:val="22"/>
        </w:rPr>
        <w:t xml:space="preserve">Az összesen több mint 1,6 millió adatelemből dolgozó kutatás során azt nézték meg, hogy 2023 és 2026 között hány meghibásodásról kaptak bejelentést a különböző, legalább három, legfeljebb tizenöt éves típusokkal kapcsolatban. A megbízhatósági listára csak azok a modellek kerülhettek fel, amelyekből legalább 250 példány szerepel a cég portfóliójában, így jobban eloszlanak a felhasználón vagy egyéb körülményeken múló, egyedi eltérések.</w:t>
      </w:r>
    </w:p>
    <w:p>
      <w:pPr>
        <w:spacing w:after="100"/>
      </w:pPr>
      <w:r>
        <w:rPr>
          <w:sz w:val="22"/>
          <w:szCs w:val="22"/>
        </w:rPr>
        <w:t xml:space="preserve">Az eredmények nem hoztak meglepetést: a dobogón két Toyota is helyet kapott. A legmegbízhatóbb típus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, amely a maximálisan elérhető 100 pontból 89,2 pontot kapott. A jelentett meghibásodás átlagosan az autók 7,9 éves koránál jelentkezett. Ezzel a Yaris visszatért a csúcsra: 2024-ben szintén a Toyota kisautója bizonyult a legjobbnak, akkor 89,0 ponttal. A tavalyi győztes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(89 pont) idén 83,8 ponttal a harmadik helyen végzett. A városi mini átlagosan 7,7 éves korában hibásodik meg.</w:t>
      </w:r>
    </w:p>
    <w:p>
      <w:pPr>
        <w:spacing w:after="100"/>
      </w:pPr>
      <w:r>
        <w:rPr>
          <w:sz w:val="22"/>
          <w:szCs w:val="22"/>
        </w:rPr>
        <w:t xml:space="preserve">A felmérésben további két Toyota modell is a legjobb 10 között végzett.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(79,9 pont) a negyedik,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(78,4 pont) pedig a hatodik helyen zárta a kutatást. Az előbbinél átlagosan 8,3 éves korában, az utóbbinál 7,3 év elteltével jelentkeztek a problémák. </w:t>
      </w:r>
    </w:p>
    <w:p>
      <w:pPr>
        <w:spacing w:after="100"/>
      </w:pPr>
      <w:r>
        <w:rPr>
          <w:sz w:val="22"/>
          <w:szCs w:val="22"/>
        </w:rPr>
        <w:t xml:space="preserve">A kutatás részletes leírása megtalálható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Warrantywise oldalán</w:t>
        </w:r>
      </w:hyperlink>
      <w:r>
        <w:rPr>
          <w:sz w:val="22"/>
          <w:szCs w:val="22"/>
        </w:rPr>
        <w:t xml:space="preserve"> (angol nyelven.)</w:t>
      </w:r>
    </w:p>
    <w:p>
      <w:pPr>
        <w:spacing w:after="100"/>
      </w:pPr>
      <w:r>
        <w:rPr>
          <w:sz w:val="22"/>
          <w:szCs w:val="22"/>
          <w:b/>
        </w:rPr>
        <w:t xml:space="preserve">Warrantywise Top 10 legmegbízhatóbb használt autó 2024-2026</w:t>
      </w:r>
    </w:p>
    <w:tbl>
      <w:tblPr>
        <w:tblStyle w:val="temp_table_style"/>
      </w:tblPr>
      <w:tblGrid>
        <w:gridCol w:w="105" w:type="dxa"/>
        <w:gridCol w:w="225" w:type="dxa"/>
        <w:gridCol w:w="225" w:type="dxa"/>
        <w:gridCol w:w="225" w:type="dxa"/>
        <w:gridCol w:w="225" w:type="dxa"/>
        <w:gridCol w:w="225" w:type="dxa"/>
        <w:gridCol w:w="225" w:type="dxa"/>
      </w:tblGrid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89,0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87,8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79,9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Auris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78,4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84,6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warrantywise.co.uk,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https://news.smartermedia.hu/nemzetkozi-hirek/a-toyota-uralja-a-legmegbizhatobb-hasznalt-autok-listajat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auto/figure/average-age-of-eu-vehicle-fleet-by-country/" TargetMode="External"/>
  <Relationship Id="rId8" Type="http://schemas.openxmlformats.org/officeDocument/2006/relationships/hyperlink" Target="https://www.autocar.co.uk/opinion/new-cars/britain%E2%80%99s-car-fleet-getting-older-because-it-has" TargetMode="External"/>
  <Relationship Id="rId9" Type="http://schemas.openxmlformats.org/officeDocument/2006/relationships/hyperlink" Target="https://news.smartermedia.hu/keresesi-eredmenyek-ido-szerint?search_api_fulltext=warrantywise" TargetMode="External"/>
  <Relationship Id="rId10" Type="http://schemas.openxmlformats.org/officeDocument/2006/relationships/hyperlink" Target="https://www.warrantywise.co.uk/warrantywise-used-vehicle-reliability-index-2026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2026-09-09T01:08:34+02:00</dcterms:created>
  <dcterms:modified xsi:type="dcterms:W3CDTF">2026-09-09T01:08:34+02:00</dcterms:modified>
  <dc:title/>
  <dc:description/>
  <dc:subject/>
  <cp:keywords/>
  <cp:category/>
</cp:coreProperties>
</file>