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kerek fényszóró a Toyota Land Cruiserbe</w:t>
      </w:r>
    </w:p>
    <w:p>
      <w:r>
        <w:rPr>
          <w:sz w:val="22"/>
          <w:szCs w:val="22"/>
          <w:b/>
        </w:rPr>
        <w:t xml:space="preserve">A terepjáró választéka a 2026-os modellévre két új felszereltséggel bővül Európában, közülük a terepjárásra optimalizált VX-hez jár az ikonikus, múltidéző lámpa.</w:t>
      </w:r>
    </w:p>
    <w:p/>
    <w:p>
      <w:pPr>
        <w:spacing w:after="100"/>
      </w:pPr>
      <w:r>
        <w:rPr>
          <w:sz w:val="22"/>
          <w:szCs w:val="22"/>
        </w:rPr>
        <w:t xml:space="preserve">Nyolc évtizedes sikeres múltja során a Land Cruiser-család folyamatosan fejlődött, hogy egyre szélesebb választékot kínáljon a terepjárót kereső vásárlóknak. Alapvető robusztussága és hírneve, miszerint „a gép, amely bárhová és mindenhová elvisz, és biztonságban visszahoz”, segítette abban, hogy a kalandot és a presztízst kedvelő ügyfelek kedvelt életstílus-autójává váljon. A 2024-ben bemutatott Land Cruiser 250 idei modellfrissítési programjában a Toyota olyan új verziókat jelentett be, amelyek a vásárlók különböző igényeire reflektálnak. </w:t>
      </w:r>
    </w:p>
    <w:p>
      <w:pPr>
        <w:spacing w:after="100"/>
      </w:pPr>
      <w:r>
        <w:rPr>
          <w:sz w:val="22"/>
          <w:szCs w:val="22"/>
        </w:rPr>
        <w:t xml:space="preserve">Az új felszereltségi csomagoknak köszönhetően mostantól már a klasszikus megjelenést és a lehető legjobb terepjáró-képességet keresők, valamint a kifinomultabb felszereltségi jellemzőket és technológiákat előnyben részesítő ügyfelek igényeinek is megfelel a népszerű modell. Két felsőkategóriás felszereltségi szinttel gazdagodott a Land Cruiser 250 kínálata: az eleve jó terepjáró-képességet még tovább fejlesztő VX-vel, valamint az új VX-L-lel, amely inkább a stílusos megjelenésre, a fejlett technológiára és prémiumrészletekre koncentrál.</w:t>
      </w:r>
    </w:p>
    <w:p>
      <w:pPr>
        <w:spacing w:after="100"/>
      </w:pPr>
      <w:r>
        <w:rPr>
          <w:sz w:val="22"/>
          <w:szCs w:val="22"/>
        </w:rPr>
        <w:t xml:space="preserve">Vizuálisan is különbözik az VX a többi csomagtól a klasszikus kerek fényszóróknak (ezek a 2024-es piaci bevezetéskor kínált limitált First Edition verzióból is ismertek, amelyből Magyarország csak ötvenet kapott), a tetősíneknek és az opciós, új Füstös Kék metálfényezésnek köszönhetően, amely kizárólag ehhez a felszereltségi szinthez érhető el. A VX felszereltségű Land Cruiser 250-es 18 colos könnyűfém keréktárcsákon és magas oldalfalú félterep abroncsokon (265/65R18 méretű Yokohama Geolandar All-Terrain G015) gurul, és minden olyan, a típushoz elérhető rendszerrel van felszerelve, amelyek támogatják a biztos haladást a nehéz terepen. </w:t>
      </w:r>
    </w:p>
    <w:p>
      <w:pPr>
        <w:spacing w:after="100"/>
      </w:pPr>
      <w:r>
        <w:rPr>
          <w:sz w:val="22"/>
          <w:szCs w:val="22"/>
        </w:rPr>
        <w:t xml:space="preserve">Az elektronikusan zárható hátsó differenciálmű, a Toyota Stabilizer Disconnect Mechanism (egyedi kanyarstabilizátor-leválasztó mechanizmus, amely kioldja az első stabilizátorrudat, hogy növelje az első kerekek kimozdulását, ami hatalmas segítség a durva és sziklás felületek leküzdésében), a lejtmenetasszisztens és a Crawl Control (tereptempomat) mind-mind nagy segítség úttalan utakon a vezetőnek, a Multi-Terrain Monitor és a Panoráma View Monitor pedig teljes rálátást biztosít a jármű környezetére és az alatta lévő talajra, amit a vezetőülésből amúgy nem látna. A specifikáció tartalmazza a 12,3 hüvelykes digitális műszerfalat, a 12,3 hüvelykes érintőképernyővel ellátott Toyota Smart Connect + multimédia-rendszert, az elektromosan állítható vezetőülést és a hűthető hátsó konzoldobozt is. A VX opciói között hétüléses utastér és napfénytető is szerepel.</w:t>
      </w:r>
    </w:p>
    <w:p>
      <w:pPr>
        <w:spacing w:after="100"/>
      </w:pPr>
      <w:r>
        <w:rPr>
          <w:sz w:val="22"/>
          <w:szCs w:val="22"/>
        </w:rPr>
        <w:t xml:space="preserve">A szintén új VX-L felszereltségi csomag az utastér kényelmét fokozza az elektromosan állítható első ülésekkel (vezető- és utasülés), valamint az integrált fűtési és szellőztetési funkciókkal mind az első, mind a külső hátsó ülésekhez, amelyek mindegyike bőrrel van kárpitozva. 14 hangszórós JBL prémiumhangrendszer biztosítja a kiváló minőségű fedélzeti szórakoztatást, míg a vezető élvezheti a head-up kijelző és a digitális visszapillantó tükör előnyeit is. </w:t>
      </w:r>
    </w:p>
    <w:p>
      <w:pPr>
        <w:spacing w:after="100"/>
      </w:pPr>
      <w:r>
        <w:rPr>
          <w:sz w:val="22"/>
          <w:szCs w:val="22"/>
        </w:rPr>
        <w:t xml:space="preserve">Napfénytető és 20 colos könnyűfém keréktárcsák (265/60R20 méretű, aszfaltra való Yokohama gumikkal) is rendelkezésre állnak. A VX-L felszereltségi szinten az elektronikusan záródó hátsó differenciálművet egy részlegesen önzáró Torsen® differenciálmű váltotta fel a jobb közúti kezelhetőség érdekében. A VX-L opciói között szerepel a nagy, részben nyitható panoráma-üvegtető a kisebb napfénytető helyett, valamint a hétüléses utastér-konfiguráció lehetősége.</w:t>
      </w:r>
    </w:p>
    <w:p>
      <w:pPr>
        <w:spacing w:after="100"/>
      </w:pPr>
      <w:r>
        <w:rPr>
          <w:sz w:val="22"/>
          <w:szCs w:val="22"/>
        </w:rPr>
        <w:t xml:space="preserve">Mind a VX, mind a VX-L modellek fel vannak szerelve fűthető kormánykerékkel, kétzónás légkondicionálóval, felezővel, Torsen® központi differenciálművel és Drive Mode Select rendszerrel, amely a jármű különböző paramétereit (gázpedál-érzékenység, kormányrásegítés, sebességváltás, tempomat, ABS, VCT) a különböző terepviszonyokhoz és vezetési helyzetekhez igazítja.</w:t>
      </w:r>
    </w:p>
    <w:p>
      <w:pPr>
        <w:spacing w:after="100"/>
      </w:pPr>
      <w:r>
        <w:rPr>
          <w:sz w:val="22"/>
          <w:szCs w:val="22"/>
        </w:rPr>
        <w:t xml:space="preserve">Egyes európai piacokon továbbra is a TX felszereltségi szint képviseli a Land Cruiser-kínálat belépő szintjét, amely egyszerűbb felszereltséget kínál a munkára összpontosító feladatokhoz. Már ebben is benne vannak a 18 colos könnyűfém kerekek, az egyzónás automata légkondicionáló, a tolatókamera, az oldalsó fellépők, a sárvédők és a Toyota Safety Sense aktív biztonsági rendszerek. A TX-L verzió olyan tételekkel emeli a komfortot, mint a műbőr kárpitozás, az elektromos vezetőülés-állítás, a fűthető és szellőztethető első ülések, az elektromosan mozgatható hátsó csomagtérajtó, a kétzónás automata légkondicionáló és a Drive Mode Select. Ezenkívül az új Aura Black metálfényezés opcióként elérhető minden Land Cruiser modellhez.</w:t>
      </w:r>
    </w:p>
    <w:p>
      <w:pPr>
        <w:spacing w:after="100"/>
      </w:pPr>
      <w:r>
        <w:rPr>
          <w:sz w:val="22"/>
          <w:szCs w:val="22"/>
        </w:rPr>
        <w:t xml:space="preserve">Nyugat-Európában minden más változat a Hybrid 48V nevű 2,8 literes, 205 lóerős, 500 Nm nyomatékú dízel hajtásláncot kapja, amely az MHEV technológiának köszönhetően simább működést, nagyobb nyomatékot és gyorsabb start-stop rendszert biztosít akár közúton, akár egyenetlen terepen. A 2025-ben bevezetett Hybrid 48V rendszert a Land Cruiserben fejlesztették ki és telepítették, ügyelve arra, hogy a kivételes terepjáró-képességek ne romoljanak. A kelet-európai piacokon az új VX és VX-L modelleket a hibridmentes 2,8 literes dízelmotor vagy 2,4 literes benzinmotor hajtja.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https://news.smartermedia.hu/nemzetkozi-hirek/visszater-a-kerek-fenyszoro-a-toyota-land-cruiserbe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2026-09-21T05:20:41+02:00</dcterms:created>
  <dcterms:modified xsi:type="dcterms:W3CDTF">2026-09-21T05:20:41+02:00</dcterms:modified>
  <dc:title/>
  <dc:description/>
  <dc:subject/>
  <cp:keywords/>
  <cp:category/>
</cp:coreProperties>
</file>