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Az autó mint vászon</w:t>
      </w:r>
    </w:p>
    <w:p>
      <w:r>
        <w:rPr>
          <w:sz w:val="22"/>
          <w:szCs w:val="22"/>
          <w:b/>
        </w:rPr>
        <w:t xml:space="preserve">A Lexus következetesen építi tovább imázsát. Ennek egyik eszköze, hogy a márka kilép saját iparági keretei közül, és termékei nemcsak közlekedési eszközként, hanem kulturális objektumként is megjelennek. E törekvés egyik legfrissebb példája az április 6-án, az EXPO Chicago alkalmából bemutatott egyedi Lexus IS 350, amely az amerikai művésszel, Alex Alperttel együttműködésben született.</w:t>
      </w:r>
    </w:p>
    <w:p/>
    <w:p>
      <w:pPr>
        <w:spacing w:after="100"/>
      </w:pPr>
      <w:r>
        <w:rPr>
          <w:sz w:val="22"/>
          <w:szCs w:val="22"/>
        </w:rPr>
        <w:t xml:space="preserve">A projekt nem egyszeri marketingakció, hanem egy egyéves együttműködés nyitánya. A terv szerint </w:t>
      </w:r>
      <w:r>
        <w:rPr>
          <w:sz w:val="22"/>
          <w:szCs w:val="22"/>
          <w:i/>
          <w:iCs/>
        </w:rPr>
        <w:t xml:space="preserve">Alpert</w:t>
      </w:r>
      <w:r>
        <w:rPr>
          <w:sz w:val="22"/>
          <w:szCs w:val="22"/>
        </w:rPr>
        <w:t xml:space="preserve"> több meghatározó kulturális eseményen – köztük a NYCxDesign és az Art Basel-rendezvényeken – élőben alakít át Lexus karosszériaelemeket, hogy új kontextusba helyezze az autót mint médiumot.</w:t>
      </w:r>
    </w:p>
    <w:p>
      <w:pPr>
        <w:spacing w:after="100"/>
      </w:pPr>
      <w:r>
        <w:rPr>
          <w:sz w:val="22"/>
          <w:szCs w:val="22"/>
        </w:rPr>
        <w:t xml:space="preserve">Az átalakított IS 350 is különleges dekorációt kapott: Alpert jellegzetes, kézzel rajzolt hatású vonalhálója a karosszéria éleit és felületeit követve optikailag egyszerűsíti a háromdimenziós formákat. Az eredmény egyszerre játékos és konceptuális, miközben mélyen gyökerezik az autós kultúrában és a kézműves hagyományokban.</w:t>
      </w:r>
    </w:p>
    <w:p>
      <w:pPr>
        <w:spacing w:after="100"/>
      </w:pPr>
      <w:r>
        <w:rPr>
          <w:sz w:val="22"/>
          <w:szCs w:val="22"/>
        </w:rPr>
        <w:t xml:space="preserve">A motorháztetőn megjelenő szimbolikus motívumok a Lexus alapértékeire reflektálnak: a precizitás, az omotenashi japán koncepciója, amely vendégszeretet jelent, a mérnöki pontosság és a kifinomult menetkomfort. Ezek a vizuális elemek egyfajta narratív réteget hoznak létre, amely összeköti a Lexus japán kulturális örökségét a kortárs művészeti kifejezéssel.</w:t>
      </w:r>
    </w:p>
    <w:p>
      <w:pPr>
        <w:spacing w:after="100"/>
      </w:pPr>
      <w:r>
        <w:rPr>
          <w:sz w:val="22"/>
          <w:szCs w:val="22"/>
        </w:rPr>
        <w:t xml:space="preserve">A Lexus számára ez a projekt jól illeszkedik abba a hosszabb távú stratégiába, amely az autót mozgó platformként értelmezi – olyan felületként, amely képes átlépni a hagyományos iparági határokat. Az IS 350 ebben az értelmezésben nemcsak sportlimuzin, hanem egyfajta mobil installáció is, amely különböző kulturális terekben – művészet, formatervezés, életmód – egyaránt releváns.</w:t>
      </w:r>
    </w:p>
    <w:p>
      <w:pPr>
        <w:spacing w:after="100"/>
      </w:pPr>
      <w:r>
        <w:rPr>
          <w:sz w:val="22"/>
          <w:szCs w:val="22"/>
        </w:rPr>
        <w:t xml:space="preserve">A Lexus és a művészeti világ kapcsolata nem újkeletű, hosszú hagyományokra tekint vissza. A mostani együttműködés is egy hosszabb történet új fejezete, hiszen a Lexus évek óta aktív szereplője a nemzetközi művészeti és designszcénának. A márka a Milan Design Week egyik visszatérő szereplője, ahol a Lexus rendre saját installációkkal és kísérleti projektekkel jelenik meg. Ehhez a rendezvényhez kapcsolódik a Lexus Design Award is, amely fiatal alkotók számára biztosít globális platformot.</w:t>
      </w:r>
    </w:p>
    <w:p>
      <w:pPr>
        <w:spacing w:after="100"/>
      </w:pPr>
      <w:r>
        <w:rPr>
          <w:sz w:val="22"/>
          <w:szCs w:val="22"/>
        </w:rPr>
        <w:t xml:space="preserve">A Lexus emellett a Velencei Biennálé és más rangos kiállítások környezetében is rendszeresen szervez eseményeket, hogy erősítse jelenlétét a kortárs művészetek világában. Az Egyesült Államokban a Lexus már több alkalommal működött együtt feltörekvő és már befutott művészekkel installációk és egyedi járműprojektek formájában – ez a mostani kollaboráció Alperttel is ebbe a sorba illeszkedik. A márka emellett filmes és kreatív platformokat is támogat, például a Sundance Institute programjait, ahol a történetmesélés és a vizuális kultúra kerül fókuszba. </w:t>
      </w:r>
    </w:p>
    <w:p>
      <w:pPr>
        <w:spacing w:after="100"/>
      </w:pPr>
      <w:r>
        <w:rPr>
          <w:sz w:val="22"/>
          <w:szCs w:val="22"/>
        </w:rPr>
        <w:t xml:space="preserve">A Lexus művészeti együttműködései nem öncélúak, hanem a következetes márkaépítés lépései, hiszen valamennyi projekt erősíti a Lexus egységes üzenetét. A japán eredet, a kézműves precizitás és a technológiai innováció hármasa olyan alapot teremt, amely organikus módon kapcsolódik a kortárs művészet kísérletező és határokat feszegető világához. Az EXPO Chicago-kiállításon bemutatott IS 350 tehát nem csupán látványos egyedi autó, hanem stratégiai eszköz: azt mutatja meg, hogy a Lexus nemcsak értelmezi, hanem formálja is a kulturális diskurzust – méghozzá egy olyan iparág képviselőjeként, amely hagyományosan távol állt ettől a világtól.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https://news.smartermedia.hu/nemzetkozi-hirek/az-auto-mint-vaszon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2026-07-23T07:17:19+02:00</dcterms:created>
  <dcterms:modified xsi:type="dcterms:W3CDTF">2026-07-23T07:17:19+02:00</dcterms:modified>
  <dc:title/>
  <dc:description/>
  <dc:subject/>
  <cp:keywords/>
  <cp:category/>
</cp:coreProperties>
</file>