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2026 első negyedében is fölényesen uralja a magyar újautópiacot a Toyota</w:t>
      </w:r>
    </w:p>
    <w:p>
      <w:r>
        <w:rPr>
          <w:sz w:val="22"/>
          <w:szCs w:val="22"/>
          <w:b/>
        </w:rPr>
        <w:t xml:space="preserve">Minden idők legjobb első negyedéves eredményét érte el a japán autógyártó Magyarországon, amivel hatalmas fölénnyel őrizte meg piacvezető pozícióját. A Toyota a teljes hazai piacon 5190, a reexportkivonások után pedig 4728 darab autót értékesített az első három hónapban, 17, illetve 40%-kal többet, mint legközelebbi riválisa.</w:t>
      </w:r>
    </w:p>
    <w:p/>
    <w:p>
      <w:pPr>
        <w:spacing w:after="100"/>
      </w:pPr>
      <w:r>
        <w:rPr>
          <w:sz w:val="22"/>
          <w:szCs w:val="22"/>
          <w:b/>
        </w:rPr>
        <w:t xml:space="preserve">A nem prémium-személyautók és kishaszonjárművek összesen 16 kategóriába sorolhatók, ezekből összesen 11-ben került be a legkeresettebb háromba a Toyota valamelyik modellje 2026 első negyedévében Magyarországon. </w:t>
      </w:r>
      <w:r>
        <w:rPr>
          <w:sz w:val="22"/>
          <w:szCs w:val="22"/>
        </w:rPr>
        <w:t xml:space="preserve">A japán gyártó itthon összesen 5190 autót értékesített, ami 23%-os növekedés 2025 első negyedévéhez képest, miközben a teljes piac csak 7,6%-kal bővült. </w:t>
      </w:r>
      <w:r>
        <w:rPr>
          <w:sz w:val="22"/>
          <w:szCs w:val="22"/>
          <w:b/>
        </w:rPr>
        <w:t xml:space="preserve">2026 első negyedévében a Toyota piaci részesedése 10,8-ról 12,4%-ra nőtt </w:t>
      </w:r>
      <w:r>
        <w:rPr>
          <w:sz w:val="22"/>
          <w:szCs w:val="22"/>
        </w:rPr>
        <w:t xml:space="preserve">Magyarországon, ami azt jelenti, hogy az itthon eladott új autók közül minden nyolcadik ilyen gyártmány volt. A márka iránti rekordkereslet annak köszönhető, hogy a magán (+25%) és céges vevők (+22%) számára regisztrált Toyota-eladások is jelentősen emelkedtek az első negyedévben.</w:t>
      </w:r>
    </w:p>
    <w:p>
      <w:pPr>
        <w:spacing w:after="100"/>
      </w:pPr>
      <w:r>
        <w:rPr>
          <w:sz w:val="22"/>
          <w:szCs w:val="22"/>
        </w:rPr>
        <w:t xml:space="preserve">Ahogy az megszokott, a teljes hazai újautópiacon a regisztrált forgalomba helyezések mögött nagyszámú kivonás is megfigyelhető. Ennek mértéke 2026 első negyedévében 21% volt, március hónapban pedig közel 25%. A kivonások mögött többnyire reexport-tevékenység, azaz külföldre történő tovább értékesítés húzódik meg, ami miatt a valós belföldi piac akár egyötödével is elmaradhat a hivatalos darabszámoktól. A Toyota esetében a kivonások aránya márciusban mindössze 3%, az első negyedévben pedig mindössze 9% volt. A megtisztított piacon a Toyota 4728 autót értékesített januártól márciusig, ami 19,2%-os növekedést jelent tavalyhoz képest. Ez közel kétszerese a piac növekedési ütemének (+10,8%). Reexport nélkül még nagyobb fölénnyel, 40 százalékkal vezet a japán gyártó a második helyezett előtt. Összességében elmondható, hogy a 2026 első negyedévében a Magyarországon értékesített és itt is forgalomba helyezett új autók közül minden hetedik volt Toyota-gyártmány. </w:t>
      </w:r>
      <w:r>
        <w:rPr>
          <w:sz w:val="22"/>
          <w:szCs w:val="22"/>
          <w:b/>
        </w:rPr>
        <w:t xml:space="preserve">A kivonásoktól megtisztított piacon a japán gyártó 16 járműkategóriából ötöt meg tudott nyerni, háromban a második helyen, négyben pedig a harmadik helyen végzett.</w:t>
      </w:r>
    </w:p>
    <w:p>
      <w:pPr>
        <w:spacing w:after="100"/>
      </w:pPr>
      <w:r>
        <w:rPr>
          <w:sz w:val="22"/>
          <w:szCs w:val="22"/>
          <w:b/>
        </w:rPr>
        <w:t xml:space="preserve">A tíz legnépszerűbb Toyota modell 2026 első negyedévében Magyarországon:</w:t>
      </w:r>
    </w:p>
    <w:p/>
    <w:p/>
    <w:tbl>
      <w:tblPr>
        <w:tblStyle w:val="temp_table_style"/>
      </w:tblPr>
      <w:tblGrid>
        <w:gridCol w:w="624" w:type="dxa"/>
        <w:gridCol w:w="1297" w:type="dxa"/>
        <w:gridCol w:w="1297" w:type="dxa"/>
        <w:gridCol w:w="1036" w:type="dxa"/>
        <w:gridCol w:w="1297" w:type="dxa"/>
        <w:gridCol w:w="1173" w:type="dxa"/>
        <w:gridCol w:w="1173" w:type="dxa"/>
        <w:gridCol w:w="1173" w:type="dxa"/>
      </w:tblGrid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2026 Q1 (jan.-márc.)</w:t>
            </w:r>
          </w:p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db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vs. 2025 Q1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2026 Q1</w:t>
            </w:r>
          </w:p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szegmens részesedés*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Szegmens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Szegmens helyezés*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Komment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Yaris Cross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1021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70,2%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17,6%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 SUV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899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26,4%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38,8%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C-HR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612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9,7%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6,3%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 SUV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Cross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557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45,4%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5,8%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 SUV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Új modell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Aygo X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450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115,3%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73,4%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Új modell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Yaris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326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33,1%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18,1%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Proace Max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316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163,3%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15,5%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HDV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Új modell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Proace City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194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21,3%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14,3%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CDV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RAV4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181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-27,9%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3,0%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 SUV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Kifutó modell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Hilux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170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-57,0%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16,2%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Pickup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Kifutó modell</w:t>
            </w:r>
          </w:p>
        </w:tc>
      </w:tr>
    </w:tbl>
    <w:p/>
    <w:p/>
    <w:p>
      <w:pPr>
        <w:spacing w:after="100"/>
      </w:pPr>
      <w:r>
        <w:rPr>
          <w:sz w:val="22"/>
          <w:szCs w:val="22"/>
          <w:i/>
          <w:iCs/>
        </w:rPr>
        <w:t xml:space="preserve">*a valós belföldi szegmensrészesedést és helyezést a reexport nagymértékben befolyásolhatja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Kiváló első negyedéve volt 2026-ban a Toyota prémiummárkájának, a 324 autót értékesítő Lexusnak is, amelynek 2025 első három hónapjához képest 5,9%-kal nőttek az eladásai.</w:t>
      </w:r>
      <w:r>
        <w:rPr>
          <w:sz w:val="22"/>
          <w:szCs w:val="22"/>
        </w:rPr>
        <w:t xml:space="preserve"> Ha pedig a kivonásokról megtisztított eredményeket nézzük, akkor a Lexus 320 darab autót értékesített az első negyedévben, ami 7%-os növekedést és 1,1%-os piaci részesedést jelent. </w:t>
      </w:r>
    </w:p>
    <w:p>
      <w:r>
        <w:rPr>
          <w:sz w:val="22"/>
          <w:szCs w:val="22"/>
          <w:b/>
        </w:rPr>
        <w:t xml:space="preserve">A magánvásárlók körében tekintélyes, 45,3%-os növekedést ért el a márka, és már több autót adott el, mint az Audi.</w:t>
      </w:r>
    </w:p>
    <w:p>
      <w:pPr>
        <w:spacing w:after="100"/>
      </w:pPr>
      <w:r>
        <w:rPr>
          <w:sz w:val="22"/>
          <w:szCs w:val="22"/>
          <w:b/>
        </w:rPr>
        <w:t xml:space="preserve">A Toyota és a Lexus együtt összesen 5514 autót adott el Magyarországon 2026 első három hónapjában, 21,8%-kal többet, mint egy évvel ezelőtt. Együttes piaci részesedésük elérte a 13,2%-ot, tavaly ilyenkor még 11,6% volt.</w:t>
      </w:r>
      <w:r>
        <w:rPr>
          <w:sz w:val="22"/>
          <w:szCs w:val="22"/>
        </w:rPr>
        <w:t xml:space="preserve"> Ha pedig a kivonásokól megtisztított piacot nézzük, akkor a Toyota és a Lexus együtt 5048 autót értékesített (+18,3%), ami már a teljes újautópiac 15,24%-át teszi ki. Ez közel egy százalékponttal nagyobb részesedés, mint 2025 első negyedévében, amikor a két márka a kivonásoktól megtisztított magyar piac 14,26%-át birtokolta. </w:t>
      </w:r>
    </w:p>
    <w:p>
      <w:pPr>
        <w:spacing w:after="100"/>
      </w:pPr>
      <w:r>
        <w:rPr>
          <w:sz w:val="22"/>
          <w:szCs w:val="22"/>
          <w:b/>
        </w:rPr>
        <w:t xml:space="preserve">1. A teljes újautópiac (41.868 db, +7,6%)</w:t>
      </w:r>
    </w:p>
    <w:p>
      <w:pPr>
        <w:spacing w:after="100"/>
      </w:pPr>
      <w:r>
        <w:rPr>
          <w:sz w:val="22"/>
          <w:szCs w:val="22"/>
        </w:rPr>
        <w:t xml:space="preserve">A teljes magyarországi személyautó- és haszonjárműpiacon regisztrált 5190 új autójával a Toyota az első helyet szerezte meg 2026 első három hónapjában. 752 autóval (16,9%-kal) értékesített többet Magyarországon a Toyota, mint a 129,9%-os emelkedést elért legközelebbi vetálytársa, amely egy év alatt megduplázta piaci részesedését a reexportnak köszönhetően. A kivonások után a fő rivális azonban a 16. helyre csúszik vissza, az élen maradó Toyota előnye pedig 1351 autóra (40%) nő a második helyezett előtt. A Lexus 0,8%-os (kivonások után 1%-os) piaci részesedése nem változott érdemben tavalyhoz képest, mert nagyjából olyan ütemben nőttek az eladásai, amennyire a teljes piac is bővült. Jelenleg a márka az ötödik a prémiumgyártók rangsorában Magyarországon.</w:t>
      </w:r>
    </w:p>
    <w:tbl>
      <w:tblPr>
        <w:tblStyle w:val="temp_table_style"/>
      </w:tblPr>
      <w:tblGrid>
        <w:gridCol w:w="1252" w:type="dxa"/>
        <w:gridCol w:w="1354" w:type="dxa"/>
        <w:gridCol w:w="1165" w:type="dxa"/>
        <w:gridCol w:w="1252" w:type="dxa"/>
        <w:gridCol w:w="1252" w:type="dxa"/>
        <w:gridCol w:w="1252" w:type="dxa"/>
        <w:gridCol w:w="1543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3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eladás,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5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13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5190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12,4%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4728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14,3%</w:t>
            </w:r>
          </w:p>
        </w:tc>
        <w:tc>
          <w:tcPr>
            <w:tcW w:w="15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3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12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4438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561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1,7%</w:t>
            </w:r>
          </w:p>
        </w:tc>
        <w:tc>
          <w:tcPr>
            <w:tcW w:w="15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3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3503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2227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15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3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3421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3377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10,2%</w:t>
            </w:r>
          </w:p>
        </w:tc>
        <w:tc>
          <w:tcPr>
            <w:tcW w:w="15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3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12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3219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3124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9,4%</w:t>
            </w:r>
          </w:p>
        </w:tc>
        <w:tc>
          <w:tcPr>
            <w:tcW w:w="15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3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2499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2376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7,2%</w:t>
            </w:r>
          </w:p>
        </w:tc>
        <w:tc>
          <w:tcPr>
            <w:tcW w:w="15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teljes újszemélyautó-piac (36.455 db, +10,8%)</w:t>
      </w:r>
    </w:p>
    <w:p>
      <w:pPr>
        <w:spacing w:after="100"/>
      </w:pPr>
      <w:r>
        <w:rPr>
          <w:sz w:val="22"/>
          <w:szCs w:val="22"/>
        </w:rPr>
        <w:t xml:space="preserve">A személyautó-piacon értékesített 4447 autóval a Toyota az első, a japán gyártó 27,9%-kal növelte az eladásait, jelentősen meghaladva a piac bővülését, aminek köszönhetően a piaci részesedése 10,6%-ról 12,2%-ra nőtt. 12 személyautóval adott el többet a Toyota, mint legközelebbi versenytársa, amely 131,7%-os növekedést ért el. Reexport nélkül azonban teljesen más az üldözők sorrendje: 4018 autójával ekkor is a Toyota vezet, de a korábbi fő riválisa visszaesik a 14. helyre 558 eladott személyautóval. A tisztított piacon Toyota előnye 641 autó (19%) a második helyezett előtt, a harmadik helyen pedig egy hazai gyárral rendelkező japán márka végzett.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eladás,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4447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12,2%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4018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4435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3421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3377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3219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3124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2104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1991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1870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1850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teljes újkishaszonjármű-piac (5413 db, -10,0%)</w:t>
      </w:r>
    </w:p>
    <w:p>
      <w:pPr>
        <w:spacing w:after="100"/>
      </w:pPr>
      <w:r>
        <w:rPr>
          <w:sz w:val="22"/>
          <w:szCs w:val="22"/>
        </w:rPr>
        <w:t xml:space="preserve">Az enyhe csökkenést produkáló kishaszonjármű-piacon még magabiztosan vezet a Ford a 22,6%-os visszaesése ellenére. Viszont a Toyota alig vesztett vásárlót 2025-höz képest, így növelte piaci részesedését, és magabiztosan őrzi a második helyet. A reexporttól megtisztított teljes kishaszonjármű-piac nem csökkent, sőt, 5,6%-os növekedést könyvelhetett el. Kivonások után az eladási toplista első két helyezettje nem változik, de a Toyota lemaradása közel a felére csökken.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eladás,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1678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1213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743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13,7%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710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15,6%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717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561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611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560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395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286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2. A teljes magánvásárlói újautópiac (12.257 db, +12,3%)</w:t>
      </w:r>
    </w:p>
    <w:p>
      <w:pPr>
        <w:spacing w:after="100"/>
      </w:pPr>
      <w:r>
        <w:rPr>
          <w:sz w:val="22"/>
          <w:szCs w:val="22"/>
        </w:rPr>
        <w:t xml:space="preserve">Ebben a szegmensben a reexporttól megtisztított számok szinte minden márkánál nagyon közel vannak a teljes piacra vonatkozókkal, leszámítva az abszolút harmadik helyezettet, amely 573 autót reexportált az eladott 993-ból, a teljes mennyiség 58%-át. 2025 első negyedévéhez képest jelentősen csökkentek a Suzuki eladásai, de a privát vevők körében továbbra is az első helyen áll, köszönhetően a hazai gyártású modelljeinek. A biztos második helyet a Toyota foglalja el, amely 130%-kal több autót értékesített, mint a harmadik helyezett koreai gyártó. 2026 első negyedévében a magánvásárlók 1741 új Toyotát vásároltak, ami azt jelenti, hogy a környezetbarát hibrid autóiról ismert márka eladásai 25%-kal nőttek tavalyhoz képest. Még jelentősebben, 46,5%-kal növelte eladásait a Lexus, amivel a 23. helyet foglalja el a márkák rangsorában.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eladás,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1741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1732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420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755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755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Chery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magánvásárlói újszemélyautó-piac (11.843 db, +13,3%)</w:t>
      </w:r>
    </w:p>
    <w:p>
      <w:pPr>
        <w:spacing w:after="100"/>
      </w:pPr>
      <w:r>
        <w:rPr>
          <w:sz w:val="22"/>
          <w:szCs w:val="22"/>
        </w:rPr>
        <w:t xml:space="preserve">Itt szinte ugyanaz a helyzet, mint a magánvásárlói teljes piacon, mert a privát vevők kevés haszonjárművet vásárolnak. Összesen 2011 személyautót értékesített a Suzuki, miután 28,5%-kal csökkentek az eladásai, de még így is az első helyen áll. 1685 eladott autóval biztos második a Toyota, amely tavalyhoz képest a piacénál kétszer nagyobb ütemben, több mint 25%-kal növelte az eladásait. A Toyota részesedése a reexport nélküli újszemélyautó-piacból már eléri a 15%-ot. A Lexus 126 (kivonással 125) darab autót értékesített, vagyis közel megduplázta az eladásait 2025 első negyedévéhez képest.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eladás,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1685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1685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15,0%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420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754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754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Chery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magánvásárlói újkishaszonjármű-piac (414 db, -10,4%)</w:t>
      </w:r>
    </w:p>
    <w:p>
      <w:pPr>
        <w:spacing w:after="100"/>
      </w:pPr>
      <w:r>
        <w:rPr>
          <w:sz w:val="22"/>
          <w:szCs w:val="22"/>
        </w:rPr>
        <w:t xml:space="preserve">Ebben a kis szegmensben megtartotta a vezetést a Ford, annak ellenére, hogy az értékesítése 2025 első negyedévéhez képest 27,8%-kal csökkent. A Toyota viszont hatodával több kishaszonjárművet adott el magánszemélyeknek, mint egy évvel korábban, így minimális előnnyel őrzi a második helyet.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56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13,5%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11,6%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KGM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3. A teljes flottapiac (29.611 db, +5,7%)</w:t>
      </w:r>
    </w:p>
    <w:p>
      <w:pPr>
        <w:spacing w:after="100"/>
      </w:pPr>
      <w:r>
        <w:rPr>
          <w:sz w:val="22"/>
          <w:szCs w:val="22"/>
          <w:b/>
        </w:rPr>
        <w:t xml:space="preserve">A céges vásárlók között is első helyezett a Toyota, mivel több mint ötödével (21,9%-kal) növelte az eladásait</w:t>
      </w:r>
      <w:r>
        <w:rPr>
          <w:sz w:val="22"/>
          <w:szCs w:val="22"/>
        </w:rPr>
        <w:t xml:space="preserve"> reexporttal együtt, és 10,1-ről 11,6%-ra növelte piaci részesedését. Reexport nélkül is nagyságrendileg a hatodával (15,9%-kal) nőttek a japán márka eladásai, és 0,4%-kal a piaci részesedése (13,6 helyett már 14,0%). Reexport nélkül 208 autóval (+7,4%) vezet a Toyota a 11,8%-os növekedést elért második helyezett előtt. </w:t>
      </w:r>
      <w:r>
        <w:rPr>
          <w:sz w:val="22"/>
          <w:szCs w:val="22"/>
          <w:b/>
        </w:rPr>
        <w:t xml:space="preserve">Feljött a második helyre 135,6%-os növekedéssel egy másik japán márka, de reexport nélkül csak a 25. helyen áll, ugyanis az autói 96%-át nem itthonra értékesítette. 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3449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11,6%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2996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3445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2960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1684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2832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2788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2004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1881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1733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1613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flottavásárlói újszemélyautó-piac (24612 db, +9,6%)</w:t>
      </w:r>
    </w:p>
    <w:p>
      <w:pPr>
        <w:spacing w:after="100"/>
      </w:pPr>
      <w:r>
        <w:rPr>
          <w:sz w:val="22"/>
          <w:szCs w:val="22"/>
        </w:rPr>
        <w:t xml:space="preserve">137,9%-os növekedésének köszönhetően állt az élre a vezető márka, a 29,5%-os növekedést elérő Toyota mindössze 70 autóval maradt le a második helyről. A kivonások után már a korábbi második helyezett vezeti a rangsort 11,8%-os növekedést produkálva, a Toyota pedig feljön a második helyre. A japán gyártó a teljes piacnál nagyobb mértékben, 14,1%-kal növelte értékesítési volumenét 2025 első negyedévéhez képest.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3442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2832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2788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2762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11,2%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2333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13,5%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1681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1663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1624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1511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1409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598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flottavásárlói újkishaszonjármű-piac (4999 db, -10,0%)</w:t>
      </w:r>
    </w:p>
    <w:p>
      <w:pPr>
        <w:spacing w:after="100"/>
      </w:pPr>
      <w:r>
        <w:rPr>
          <w:sz w:val="22"/>
          <w:szCs w:val="22"/>
        </w:rPr>
        <w:t xml:space="preserve">A 22,1%-kal csökkenő értékesítése ellenére az amerikai gyártó őrzi az első helyét 1551 eladott kishaszonjárművel, a második helyezett Toyota lemaradása zsugorodott, mivel a piacénál jóval kisebb mértékben, mindössze 1,4%-kal csökkentek az eladásai. Ha a reexporttól megtisztított piacot nézzük, akkor a japán autógyártó továbbra is a második, de csak fele akkora a lemaradása – 864 helyett 423 autó – a 12,4%-os csökkenést elkönyvelő riválisa mögött, mert a megtisztított piacénál háromszor nagyobb mértékben, 22,6%-kal tudta növelni eladásait.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1551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1086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687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13,7%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663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16,0%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666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510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506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370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Milyen modellújdonságok várhatók itthon 2026-ban a Toyotától?</w:t>
      </w:r>
    </w:p>
    <w:p>
      <w:pPr>
        <w:spacing w:after="100"/>
      </w:pPr>
      <w:r>
        <w:rPr>
          <w:sz w:val="22"/>
          <w:szCs w:val="22"/>
          <w:b/>
        </w:rPr>
        <w:t xml:space="preserve">Nem kevesebb, mint nyolc modellújdonságot vezet be 2026-ban a Toyota a hazai piacra</w:t>
      </w:r>
      <w:r>
        <w:rPr>
          <w:sz w:val="22"/>
          <w:szCs w:val="22"/>
        </w:rPr>
        <w:t xml:space="preserve">, amivel várhatóan tartani vagy növelni tudja majd az előnyét a versenytársaihoz képest, és az egymást követő ötödik évben is az ország kedvenc autómárkája marad. A bevezetésre kerülő újdonságok mindegyike elektrifikált meghajtásokkal érkezik, azaz vagy a piac legfejlettebb öntöltő hibrid (HEV) és plug-in hibrid (PHEV) motorjaival, vagy tisztán elektromos (BEV) hajtásláncokkal. </w:t>
      </w:r>
    </w:p>
    <w:p>
      <w:pPr>
        <w:spacing w:after="100"/>
      </w:pPr>
      <w:r>
        <w:rPr>
          <w:sz w:val="22"/>
          <w:szCs w:val="22"/>
          <w:b/>
        </w:rPr>
        <w:t xml:space="preserve">Áprilisban a vadonatúj, tisztán elektromos Toyota C-HR+ debütál, amelyet májusban a szintén vadonatúj, hatodik generációs öntöltő hibrid RAV4 követ</w:t>
      </w:r>
      <w:r>
        <w:rPr>
          <w:sz w:val="22"/>
          <w:szCs w:val="22"/>
        </w:rPr>
        <w:t xml:space="preserve"> (a világ kedvenc autótípusából nyáron érkezik az összkerekes PHEV-változat, év végén pedig az új, fronthajtású PHEV-változat is).</w:t>
      </w:r>
    </w:p>
    <w:p>
      <w:pPr>
        <w:spacing w:after="100"/>
      </w:pPr>
      <w:r>
        <w:rPr>
          <w:sz w:val="22"/>
          <w:szCs w:val="22"/>
        </w:rPr>
        <w:t xml:space="preserve">A tisztán elektromos hajtású autók kínálatát a vadonatúj C-HR+ mellett a szintén új Urban Cruiser, a frissített bZ4X (már rendelhető), a hatalmas csomagterű bZ4X Touring (nyártól kapható), és a kilencedik generációs Hilux bővíti majd (áprilistól). Természetesen a sikermodellnek számító pickup új nemzedéke dízelmotorral, 48 voltos lágy hibridként is elérhető lesz, de csak júliustól.</w:t>
      </w:r>
    </w:p>
    <w:p>
      <w:pPr>
        <w:spacing w:after="100"/>
      </w:pPr>
      <w:r>
        <w:rPr>
          <w:sz w:val="22"/>
          <w:szCs w:val="22"/>
        </w:rPr>
        <w:t xml:space="preserve">Egy ideje már öntöltő hibrid hajtással is kapható a legkisebb Toyota, az Aygo X is, így a japán gyártó teljesítette azt a korábbi ígéretét, hogy 2026-tól nem szerepel egyetlen olyan modell sem a kínálatában, amely ne lenne elérhető részben vagy teljesen elektrifikált hajtással. </w:t>
      </w:r>
    </w:p>
    <w:p>
      <w:pPr>
        <w:spacing w:after="100"/>
      </w:pPr>
      <w:r>
        <w:rPr>
          <w:sz w:val="22"/>
          <w:szCs w:val="22"/>
          <w:b/>
        </w:rPr>
        <w:t xml:space="preserve">Idén az elektromos offenzívából a Lexus is kiveszi a részét: hamarosan debütál a frissített, sokkal versenyképesebbé tett RZ, </w:t>
      </w:r>
      <w:r>
        <w:rPr>
          <w:sz w:val="22"/>
          <w:szCs w:val="22"/>
        </w:rPr>
        <w:t xml:space="preserve">és</w:t>
      </w:r>
      <w:r>
        <w:rPr>
          <w:sz w:val="22"/>
          <w:szCs w:val="22"/>
          <w:b/>
        </w:rPr>
        <w:t xml:space="preserve"> történetében először </w:t>
      </w:r>
      <w:r>
        <w:rPr>
          <w:sz w:val="22"/>
          <w:szCs w:val="22"/>
        </w:rPr>
        <w:t xml:space="preserve">az öntöltő hibrid (HEV) mellett</w:t>
      </w:r>
      <w:r>
        <w:rPr>
          <w:sz w:val="22"/>
          <w:szCs w:val="22"/>
          <w:b/>
        </w:rPr>
        <w:t xml:space="preserve"> tisztán elektromos hajtással (BEV) is bemutatkozik a vadonatúj ES.</w:t>
      </w:r>
      <w:r>
        <w:rPr>
          <w:sz w:val="22"/>
          <w:szCs w:val="22"/>
        </w:rPr>
        <w:t xml:space="preserve"> A felső-középkategóriás szedán 5,14 méteres hosszával fél kategóriával nagyobb elődjénél, és már összkerékhajtással is konfigurálható (hibrid és elektromos hajtással is).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„Rendkívül izgalmas és sikeres időszak ez a számunkra, hiszen a magyarországi piac minden várakozásunkat felülmúlóan kedvezően fogadja az új Toyota modelleket. A márka erejét mutatja, hogy az új piaci belépők tömkelege által felkavart kínálatban a vevők többsége továbbra is a Toyota által kínált technológiára, minőségre, megbízhatóságra és kiemelkedő vevőszolgálati háttérre szavaz. A lendületet áprilisban tovább fokozzuk, amikor az új Toyota C-HR+ modellünk bevezetésével és a céges ügyfeleknek szervezett Toyota Üzleti Napok eseményeivel és kiemelt ajánlataival várjuk az érdeklődőket”</w:t>
      </w:r>
      <w:r>
        <w:rPr>
          <w:sz w:val="22"/>
          <w:szCs w:val="22"/>
        </w:rPr>
        <w:t xml:space="preserve"> – fogalmazott </w:t>
      </w:r>
      <w:r>
        <w:rPr>
          <w:sz w:val="22"/>
          <w:szCs w:val="22"/>
          <w:i/>
          <w:iCs/>
        </w:rPr>
        <w:t xml:space="preserve">László Richárd</w:t>
      </w:r>
      <w:r>
        <w:rPr>
          <w:sz w:val="22"/>
          <w:szCs w:val="22"/>
        </w:rPr>
        <w:t xml:space="preserve">, a Toyota Central Europe országigazgatója.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Toyotanews.eu, Lexus</w:t>
      </w: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https://news.smartermedia.hu/hazai-hirek/2026-elso-negyedeben-is-folenyesen-uralja-a-magyar-ujautopiacot-a-toyota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2026-07-27T18:50:34+02:00</dcterms:created>
  <dcterms:modified xsi:type="dcterms:W3CDTF">2026-07-27T18:50:34+02:00</dcterms:modified>
  <dc:title/>
  <dc:description/>
  <dc:subject/>
  <cp:keywords/>
  <cp:category/>
</cp:coreProperties>
</file>