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J. D. Power autóipari ügyfélhűség felmérés 2019: a Lexus ügyfelei a leghűségesebbek</w:t>
      </w:r>
    </w:p>
    <w:p>
      <w:r>
        <w:rPr>
          <w:sz w:val="22"/>
          <w:szCs w:val="22"/>
          <w:b/>
        </w:rPr>
        <w:t xml:space="preserve">Egyszer bármit el lehet adni az ügyfélnek, a minőség igazi mércéje, ha másodszor is tőlünk vásárol – tartja az autókereskedői mondás. A prémium kategóriában a Lexus vásárlói tartanak ki leginkább eredeti választásuk mellett.</w:t>
      </w:r>
    </w:p>
    <w:p/>
    <w:p>
      <w:pPr>
        <w:spacing w:after="100"/>
      </w:pPr>
      <w:r>
        <w:rPr>
          <w:sz w:val="22"/>
          <w:szCs w:val="22"/>
        </w:rPr>
        <w:t xml:space="preserve">A J. D. Power idén először állította össze autómárka ügyfélhűség rangsorát. A prémium márkák között a Lexus az első helyen végzett, a Toyota pedig ezüstérmes lett a tömegpiaci szereplők körében.</w:t>
      </w:r>
    </w:p>
    <w:p>
      <w:pPr>
        <w:spacing w:after="100"/>
      </w:pPr>
      <w:r>
        <w:rPr>
          <w:sz w:val="22"/>
          <w:szCs w:val="22"/>
        </w:rPr>
        <w:t xml:space="preserve">Az autópiaci elemzések több évtizedes tapasztalattal rendelkező szakértőjeként a J. D. Power világszerte etalonnak számít, ha az autók kezdeti minőségét, középtávú megbízhatóságát, esetleg a kereskedések által nyújtott szolgáltatások minőségét kell rangsorolni. A szervezet idén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vizsgálta meg az ügyfélhűség mértékét</w:t>
        </w:r>
      </w:hyperlink>
      <w:r>
        <w:rPr>
          <w:sz w:val="22"/>
          <w:szCs w:val="22"/>
        </w:rPr>
        <w:t xml:space="preserve"> – egyelőre hazai piacán, az Egyesült Államokban. Később pedig a szokásos nemzetközi piacokon, így Nagy-Britanniában és Németországban is összeállítják azoknak az autómárkáknak a rangsorát, amelyek vásárlói a legnagyobb arányban maradnak hűségesek eredetileg választott gyártójukhoz.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ügyfélhűség alighanem minden más mérőszámnál fontosabb a gyártók számára, hiszen rendkívül sok szempontnak kell stimmelnie ahhoz, hogy egy vásárló ne csak visszatérjen a márkához, de másoknak – rokonainak, ismerőseinek – is tiszta szívből ajánlani tudja azt”</w:t>
      </w:r>
      <w:r>
        <w:rPr>
          <w:sz w:val="22"/>
          <w:szCs w:val="22"/>
        </w:rPr>
        <w:t xml:space="preserve"> – értékelte az ügyfélhűség jelentőségét Tyson Jominy, a J. D. Power adatelemzésekért felelős alelnöke. </w:t>
      </w:r>
      <w:r>
        <w:rPr>
          <w:sz w:val="22"/>
          <w:szCs w:val="22"/>
          <w:i/>
          <w:iCs/>
        </w:rPr>
        <w:t xml:space="preserve">„Ha egy márka képes érzelmi alapú kapcsolatot teremteni ügyfeleivel – akár a járművek tartalmán, képességein vagy presztízsén keresztül –, az ügyfelek sokkal nagyobb eséllyel fognak visszatérni, és ismét tőlük vásárolni.”</w:t>
      </w:r>
    </w:p>
    <w:p>
      <w:r>
        <w:rPr>
          <w:sz w:val="22"/>
          <w:szCs w:val="22"/>
        </w:rPr>
        <w:t xml:space="preserve">Az ügyfelek által kinyilvánított szándék helyett a J. D. Power elemzői a tényleges hűséget mérték: azt vizsgálták, hogy 2018 júniusa és 2019 májusa között az Egyesült Államokban beszámíttatott használt autókat (azok évjáratától függetlenül) milyen százalékban cserélték azonos márkájú új gépkocsira tulajdonosaik.</w:t>
      </w:r>
    </w:p>
    <w:p>
      <w:pPr>
        <w:spacing w:after="100"/>
      </w:pPr>
      <w:r>
        <w:rPr>
          <w:sz w:val="22"/>
          <w:szCs w:val="22"/>
        </w:rPr>
        <w:t xml:space="preserve">Ennek alapján a J. D. Power fennállásának első autóipari ügyfélhűség felmérését (Automotive Brand Loyalty Study ) a prémium márkák körében a Lexus nyerte meg 47,6 százalékos visszatérési aránnyal. Ez az eredmény több mint három százalékponttal meghaladta a második helyezett márkát (44,2%), és több mint kétszer kedvezőbb a felmérésben leggyengébben szereplő luxusmárka eredményénél (20,6%).</w:t>
      </w:r>
    </w:p>
    <w:p>
      <w:pPr>
        <w:spacing w:after="100"/>
      </w:pPr>
    </w:p>
    <w:p>
      <w:r>
        <w:pict>
          <v:shape type="#_x0000_t75" style="width:480px;height: 64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Ami a tömegpiaci márkák teljesítményét illeti, ott a Toyota (59,5%) végzett a második helyen,</w:t>
      </w:r>
      <w:r>
        <w:rPr>
          <w:sz w:val="22"/>
          <w:szCs w:val="22"/>
        </w:rPr>
        <w:t xml:space="preserve"> mindössze két százalékponttal lemaradva a Toyotánál számottevően kevesebb (680 135 vs 2 128 201 db ) autót értékesítő Subaru (61,5%) mögött.</w:t>
      </w:r>
    </w:p>
    <w:p>
      <w:pPr>
        <w:spacing w:after="100"/>
      </w:pPr>
    </w:p>
    <w:p>
      <w:r>
        <w:pict>
          <v:shape type="#_x0000_t75" style="width:480px;height: 6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Megdöbbentő, hogy a Toyota ügyfelei több mint négyszer nagyobb arányban térnek vissza márkájukhoz, mint a tömegpiac leggyengébb szereplőjének (14,3%) vásárlói. Szintén érdekes megfigyelés, hogy </w:t>
      </w:r>
      <w:r>
        <w:rPr>
          <w:sz w:val="22"/>
          <w:szCs w:val="22"/>
          <w:b/>
        </w:rPr>
        <w:t xml:space="preserve">a legjobb tíz tömegpiaci szereplő között nincs európai autógyártó.</w:t>
      </w:r>
    </w:p>
    <w:p>
      <w:r>
        <w:rPr>
          <w:sz w:val="22"/>
          <w:szCs w:val="22"/>
        </w:rPr>
        <w:t xml:space="preserve">A Lexus és a Toyota nem először végeznek az ügyfélhűség-felmérések élén. Az Egyesült Államok első számú használtautó-értékesítő vállalkozása, a Fortune 500-as listáján szereplő, 1993-as alapítása óta több mint nyolcmillió használtautót értékesítő CarMax tavaly nyáron közzétett felmérése szerint vásárlóik körében a Lexus ügyfelei a leghűségesebbek; a Toyota itt is ezüstérmes volt a tömegpiaci márkák között. Az Edmunds.com szintén tavalyi felmérésén pedig a Lexus, illetve a Toyota végzett az első helyen a két piaci szegmensben.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https://news.smartermedia.hu/nemzetkozi-hirek/j-d-power-autoipari-ugyfelhuseg-felmeres-2019-lexus-ugyfelei-leghusegesebbek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19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2026-10-09T00:49:03+02:00</dcterms:created>
  <dcterms:modified xsi:type="dcterms:W3CDTF">2026-10-09T00:49:03+02:00</dcterms:modified>
  <dc:title/>
  <dc:description/>
  <dc:subject/>
  <cp:keywords/>
  <cp:category/>
</cp:coreProperties>
</file>