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</w:t>
      </w:r>
      <w:r>
        <w:rPr>
          <w:sz w:val="22"/>
          <w:szCs w:val="22"/>
          <w:b/>
        </w:rPr>
        <w:t xml:space="preserve">2026-ban</w:t>
      </w:r>
      <w:r>
        <w:rPr>
          <w:sz w:val="22"/>
          <w:szCs w:val="22"/>
        </w:rPr>
        <w:t xml:space="preserve">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</w:t>
      </w:r>
      <w:r>
        <w:rPr>
          <w:sz w:val="22"/>
          <w:szCs w:val="22"/>
          <w:b/>
        </w:rPr>
        <w:t xml:space="preserve">Japánban először választottak női kormányfőt.</w:t>
      </w:r>
      <w:r>
        <w:rPr>
          <w:sz w:val="22"/>
          <w:szCs w:val="22"/>
        </w:rPr>
        <w:t xml:space="preserve">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Toyota Supra is a tulajdonában volt</w:t>
        </w:r>
      </w:hyperlink>
      <w:r>
        <w:rPr>
          <w:sz w:val="22"/>
          <w:szCs w:val="22"/>
        </w:rPr>
        <w:t xml:space="preserve">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  <w:b/>
        </w:rPr>
        <w:t xml:space="preserve">A flotta új tagja a 2023-ban bemutatott Century-korszak része</w:t>
      </w:r>
      <w:r>
        <w:rPr>
          <w:sz w:val="22"/>
          <w:szCs w:val="22"/>
        </w:rPr>
        <w:t xml:space="preserve">, amelyet a Toyota eredetileg nem is klasszikus SUV-ként, hanem újfajta luxusmobilitási platformként definiált. A jármű a szedánhoz képest magasabb építésű, tágasabb, és még inkább a hátsó utasok munkakörnyezetére optimalizált. </w:t>
      </w:r>
      <w:r>
        <w:rPr>
          <w:sz w:val="22"/>
          <w:szCs w:val="22"/>
          <w:b/>
        </w:rPr>
        <w:t xml:space="preserve">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</w:t>
      </w:r>
      <w:r>
        <w:rPr>
          <w:sz w:val="22"/>
          <w:szCs w:val="22"/>
          <w:b/>
        </w:rPr>
        <w:t xml:space="preserve">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  <w:b/>
        </w:rPr>
        <w:t xml:space="preserve">A miniszterelnöki autócsere tehát nem pusztán technikai döntés, hanem kulturális üzenet is.</w:t>
      </w:r>
      <w:r>
        <w:rPr>
          <w:sz w:val="22"/>
          <w:szCs w:val="22"/>
        </w:rPr>
        <w:t xml:space="preserve">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elso-noi-miniszterelnoke-tobb-mint-ket-evtizeden-at-egy-turbos-toyota-supr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2026-09-26T04:25:24+02:00</dcterms:created>
  <dcterms:modified xsi:type="dcterms:W3CDTF">2026-09-26T04:25:24+02:00</dcterms:modified>
  <dc:title/>
  <dc:description/>
  <dc:subject/>
  <cp:keywords/>
  <cp:category/>
</cp:coreProperties>
</file>