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üzemeiben robotok cipekednek az emberek helyett</w:t>
      </w:r>
    </w:p>
    <w:p>
      <w:r>
        <w:rPr>
          <w:sz w:val="22"/>
          <w:szCs w:val="22"/>
          <w:b/>
        </w:rPr>
        <w:t xml:space="preserve">A Toyota japán üzemeiben több száz robot gondoskodik a létesítményeken belüli anyagmozgatásról. A beruházás a hatékonyabb munkavégzés mellett egészségvédelmi szempontból is figyelemreméltó.</w:t>
      </w:r>
    </w:p>
    <w:p/>
    <w:p>
      <w:pPr>
        <w:spacing w:after="100"/>
      </w:pPr>
      <w:r>
        <w:rPr>
          <w:sz w:val="22"/>
          <w:szCs w:val="22"/>
        </w:rPr>
        <w:t xml:space="preserve">A készletgazdálkodási robotikai feladatokra szakosodott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GeekPlus</w:t>
        </w:r>
      </w:hyperlink>
      <w:r>
        <w:rPr>
          <w:sz w:val="22"/>
          <w:szCs w:val="22"/>
        </w:rPr>
        <w:t xml:space="preserve"> nem kevesebb mint 436 önjáró mobil robotot állított üzembe a Toyota Motor Company több japán üzemében. Azt nem részletezték, hogy hány helyszínen dolgoznak az AMR-ek (autonomous mobile robot), de van olyan létesítmény, ahol mintegy kétszáz robotot hangoltak össze a gyártósorok megfelelő színvonalú kiszolgálása érdekében. </w:t>
      </w:r>
    </w:p>
    <w:p>
      <w:pPr>
        <w:spacing w:after="100"/>
      </w:pPr>
      <w:r>
        <w:rPr>
          <w:sz w:val="22"/>
          <w:szCs w:val="22"/>
        </w:rPr>
        <w:t xml:space="preserve">A beérkező anyagokat és termékeket fogadó, szortírozó és feldolgozó részlegekben szolgálatba állított robotok a gyártási folyamat számos fázisában biztosítják az anyagok mozgatását. Az AMR-ek által kiszolgált feladatokat korábban emberek végezték, a mostani fejlesztés javítja a munkavégzés termelékenységét, illetve csökkenti a dolgozók fizikai terhelését, ami munkavédelmi szempontból jelentős előrelépést ígér.</w:t>
      </w:r>
    </w:p>
    <w:p>
      <w:pPr>
        <w:spacing w:after="100"/>
      </w:pPr>
      <w:r>
        <w:rPr>
          <w:sz w:val="22"/>
          <w:szCs w:val="22"/>
        </w:rPr>
        <w:t xml:space="preserve">A robotok más szempontból is biztonságosabbá teszik az üzemeken belüli munkavégzést: a közlekedési útvonalak csomópontjainál ugyanis rendszeresek voltak az ütközések az anyagmozgatást korábban végző vontatójárművek, illetve villás targoncák között</w:t>
      </w:r>
      <w:r>
        <w:rPr>
          <w:sz w:val="22"/>
          <w:szCs w:val="22"/>
        </w:rPr>
        <w:t xml:space="preserve">. </w:t>
      </w:r>
      <w:r>
        <w:rPr>
          <w:sz w:val="22"/>
          <w:szCs w:val="22"/>
          <w:b/>
        </w:rPr>
        <w:t xml:space="preserve">A robotok</w:t>
      </w:r>
      <w:r>
        <w:rPr>
          <w:sz w:val="22"/>
          <w:szCs w:val="22"/>
        </w:rPr>
        <w:t xml:space="preserve"> azonban érzékelik egymás jelenlétét, és elkerülik az éles helyzeteket. Ezen felül </w:t>
      </w:r>
      <w:r>
        <w:rPr>
          <w:sz w:val="22"/>
          <w:szCs w:val="22"/>
          <w:b/>
        </w:rPr>
        <w:t xml:space="preserve">folyamatosan adatokat rögzítenek és továbbítanak egy központi adatbázisba, így a Toyota percre pontosan nyomon tudja követni a készletek státuszát.</w:t>
      </w:r>
    </w:p>
    <w:p>
      <w:r>
        <w:pict>
          <v:shape type="#_x0000_t75" style="width:1600px;height:90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Japánban az egyre szigorúbb előírások, valamint a munkaerőhiány miatt mind több ipari szereplő fordul az automatizáláshoz. Ezen a piacon favorittá vált a Geekplus, mivel rugalmasan megtervezett rendszerei képesek gyorsan és pontosan alkalmazkodni a változó gyártási követelményekhez.</w:t>
      </w:r>
    </w:p>
    <w:p>
      <w:pPr>
        <w:spacing w:after="100"/>
      </w:pPr>
      <w:r>
        <w:rPr>
          <w:sz w:val="22"/>
          <w:szCs w:val="22"/>
        </w:rPr>
        <w:t xml:space="preserve">Az önjáró mozgó robotok beépített érzékelők és térképadatok segítségével tájékozódnak, így közvetlen emberi beavatkozás nélkül képesek alkatrészeket és késztermékeket mozgatni az üzemen belül. Az útvonalak szoftveresen konfigurálhatók és módosíthatók, ezért a rendszer különösen alkalmas az olyan gyakran változó gyártási környezetek kiszolgálására, mint az autóipar, ahol a gyártási mennyiségek, illetve a gyártás összetétele (modell-, illetve felszereltségi mix) gyakran változnak.</w:t>
      </w:r>
    </w:p>
    <w:p>
      <w:r>
        <w:pict>
          <v:shape type="#_x0000_t75" style="width:881px;height:777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számára egyébként sem idegenek a gyári robotok. A vállalat kanadai gyártóüzemében a közelmúltban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humanoid robotok álltak szolgálatba</w:t>
        </w:r>
      </w:hyperlink>
      <w:r>
        <w:rPr>
          <w:sz w:val="22"/>
          <w:szCs w:val="22"/>
        </w:rPr>
        <w:t xml:space="preserve">, illetve a Toyota maga is fejleszt különböző robotikai termékeket. Különleges megoldásuk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puha fogókaros robot</w:t>
        </w:r>
      </w:hyperlink>
      <w:r>
        <w:rPr>
          <w:sz w:val="22"/>
          <w:szCs w:val="22"/>
        </w:rPr>
        <w:t xml:space="preserve">, amely akár háztartási segéderőként is alkalmazható, mivel képes gyengéden, mégis stabilan megragadni a mozgatni kívánt tárgyakat (vagy akár személyeket.) Ugyanakkor a vállalat az olyan futurisztikus ötletektől sem zárkózik el, mint 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kosárlabdázó</w:t>
        </w:r>
      </w:hyperlink>
      <w:r>
        <w:rPr>
          <w:sz w:val="22"/>
          <w:szCs w:val="22"/>
        </w:rPr>
        <w:t xml:space="preserve"> robot, amelyben mesterséges izomkötegek biztosítják a végtagok emberszerű mozgását, a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kutyát sétáltató robot</w:t>
        </w:r>
      </w:hyperlink>
      <w:r>
        <w:rPr>
          <w:sz w:val="22"/>
          <w:szCs w:val="22"/>
        </w:rPr>
        <w:t xml:space="preserve">, vagy az olyan önjáró szerkezetek, amelyek a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tankolással járó fáradságtól mentesítené az autósokat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Geekplus, Toyota USA, Toyota Japan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https://news.smartermedia.hu/innovacio/a-toyota-uzemeiben-robotok-cipekednek-az-emberek-helyett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geekplus.com/resources/news/toyota_pr" TargetMode="External"/>
  <Relationship Id="rId10" Type="http://schemas.openxmlformats.org/officeDocument/2006/relationships/hyperlink" Target="https://news.smartermedia.hu/nemzetkozi-hirek/humanoid-robot-a-gyartosoron-a-toyota-es-az-agility-robotics-egyuttmukodese-a" TargetMode="External"/>
  <Relationship Id="rId11" Type="http://schemas.openxmlformats.org/officeDocument/2006/relationships/hyperlink" Target="https://news.smartermedia.hu/innovacio/gyenged-robotkart-fejlesztett-toyota" TargetMode="External"/>
  <Relationship Id="rId12" Type="http://schemas.openxmlformats.org/officeDocument/2006/relationships/hyperlink" Target="https://news.smartermedia.hu/nemzetkozi-hirek/a-toyota-kosarazo-robotja-mar-masodik-guinness-vilagrekordjat-eri-el" TargetMode="External"/>
  <Relationship Id="rId13" Type="http://schemas.openxmlformats.org/officeDocument/2006/relationships/hyperlink" Target="https://news.smartermedia.hu/innovacio/szabadalmaztathatja-toyota-az-ebsetaltato-robotot-amely-kutyagumit-fel-tudja-szedni" TargetMode="External"/>
  <Relationship Id="rId14" Type="http://schemas.openxmlformats.org/officeDocument/2006/relationships/hyperlink" Target="https://news.smartermedia.hu/innovacio/robot-viszi-hazhoz-az-uzemanyagot-toyota-jovokepeben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2026-10-26T10:03:32+01:00</dcterms:created>
  <dcterms:modified xsi:type="dcterms:W3CDTF">2026-10-26T10:03:32+01:00</dcterms:modified>
  <dc:title/>
  <dc:description/>
  <dc:subject/>
  <cp:keywords/>
  <cp:category/>
</cp:coreProperties>
</file>