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Magabiztosan őrizte a vezetést a Toyota 2026 első kilenc hónapjában a magyarországi újautópiacon</w:t>
      </w:r>
    </w:p>
    <w:p>
      <w:r>
        <w:rPr>
          <w:sz w:val="22"/>
          <w:szCs w:val="22"/>
          <w:b/>
        </w:rPr>
        <w:t xml:space="preserve">2026 első három negyedévében a japán márka itthoni eladásai 11,1%-kal nőttek, autói tíz szegmensben is dobogósok voltak. A reálisabb képet adó, reexport-kivonásoktól megtisztított piacon is toronymagasan – több mint 30%-kal – vezet a Toyota a második helyezett Suzuki előtt. A Magyarországon regisztrált új autók közül majdnem minden hetediket a Toyotától vagy a Lexustól vásárolták idén.</w:t>
      </w:r>
    </w:p>
    <w:p/>
    <w:p>
      <w:pPr>
        <w:spacing w:after="100"/>
      </w:pPr>
      <w:r>
        <w:rPr>
          <w:sz w:val="22"/>
          <w:szCs w:val="22"/>
        </w:rPr>
        <w:t xml:space="preserve">Kedvezően alakul eddig a 2026-es év a Toyota számára Magyarországon: az első három negyedévben az új személyautók és kishaszonjárművek piacán a japán autómárka 13.758 autó értékesítésével, 11%-os piaci részesedéssel az első helyet szerezte meg, az előnye a második helyezett Ford előtt több mint háromezer autó volt. Hasonló az összkép, ha csak a Magyarországon maradt, hazánkban forgalomba helyezett új autókat nézzük: a kivonásoktól (reexporttól) megtisztított piacon a Toyota 12.863 új autó értékesítésével szintén toronymagasan vezet, a második helyezett Suzukihoz képest az előnye 3.004 darab autó. Ez azt jelenti, hogy 30,4%-kal több autót adott el, mint a helyi gyártás miatt előnyből induló vetélytársa. A kivonásoktól megtisztított piacon a Toyota tíz szegmensben került be a legjobb három közé, két szegmenst (miniautók és kompaktok) meg is tudott nyerni valamelyik modelljével, másik hatban pedig a második helyen végzett.</w:t>
      </w:r>
    </w:p>
    <w:p>
      <w:pPr>
        <w:spacing w:after="100"/>
      </w:pPr>
      <w:r>
        <w:rPr>
          <w:sz w:val="22"/>
          <w:szCs w:val="22"/>
        </w:rPr>
        <w:t xml:space="preserve">A Toyota prémiummárkájának, a Lexusnak 2025 első kilenc hónapjához képest 7,1%-kal csökkentek az eladásai, így az ezer darabos lélektani határtól elmaradt 48 darabbal. Ha pedig a kivonásokról megtisztított eredményeket nézzük, akkor a Lexus 940 darab autót értékesített az első három negyedévben, ami 0,9%-os piaci részesedést jelent. A magánvásárlók körében 10,4%-os növekedést ért el a márka, és 31-gyel több autót adott el, mint az Audi.</w:t>
      </w:r>
    </w:p>
    <w:p>
      <w:pPr>
        <w:spacing w:after="100"/>
      </w:pPr>
      <w:r>
        <w:rPr>
          <w:sz w:val="22"/>
          <w:szCs w:val="22"/>
        </w:rPr>
        <w:t xml:space="preserve">A Toyota és a Lexus együtt összesen 14.710 autót adott el Magyarországon 2026 első kilenc hónapjában, 9,7%-kal többet, mint egy évvel ezelőtt. Együttes piaci részesedésük 11,8%. Ha pedig a kivonásokól megtisztított piacot nézzük, akkor a Toyota és a Lexus együtt 13.803 autót értékesített (+7%), ami már a teljes újautópiac 13,4%-át fedi le. Ez pedig azt jelenti, hogy a Magyarországon regisztrált új autók közül közel minden hetedik Toyota vagy a Lexus volt.</w:t>
      </w:r>
    </w:p>
    <w:p>
      <w:pPr>
        <w:spacing w:after="100"/>
      </w:pPr>
      <w:r>
        <w:rPr>
          <w:sz w:val="22"/>
          <w:szCs w:val="22"/>
          <w:b/>
        </w:rPr>
        <w:t xml:space="preserve">1. A teljes újautópiac (124.949 db, +10,6%)</w:t>
      </w:r>
    </w:p>
    <w:p>
      <w:pPr>
        <w:spacing w:after="100"/>
      </w:pPr>
      <w:r>
        <w:rPr>
          <w:sz w:val="22"/>
          <w:szCs w:val="22"/>
        </w:rPr>
        <w:t xml:space="preserve">A teljes magyarországi új személyautó- és haszonjárműpiacon regisztrált 13.758 új autójával a Toyota az első helyet szerezte meg 2026 első kilenc hónapjában. A japán márka 2025 hasonló időszakában elért kimagasló, 11%-os piaci részesedése az idei év első kilenc hónapjában nem változott. 3.085 autóval (28,9%-kal) értékesített többet Magyarországon a Toyota, mint a második helyezett Ford, amelynek eladásai 15%-kal visszaestek. Még a reexport-kivonások után is a Toyota vezet jelentős, 3.004 autós (30,4%) fölénnyel a második helyezett Skoda előtt. Régóta vezeti a Toyota a személyautó-piacot, a haszongépjárművek piacán pedig idén eddig a második helyet szerezte meg szoros versenyben. A Lexus eladásai 7,1%-kal csökkentek a teljes piacon és 5,5%-kal a kivonások után, így a japán prémiummárka a 27. (kivonások után a 26.) helyet foglalja el a rangsorban.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13758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12863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10673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10129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9581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2199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15.</w:t>
            </w:r>
          </w:p>
        </w:tc>
      </w:tr>
    </w:tbl>
    <w:p>
      <w:r>
        <w:rPr>
          <w:sz w:val="22"/>
          <w:szCs w:val="22"/>
        </w:rPr>
        <w:t xml:space="preserve"> </w:t>
      </w:r>
    </w:p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teljes új személyautó-piac (108.422 db, +13,0%)</w:t>
      </w:r>
    </w:p>
    <w:p>
      <w:pPr>
        <w:spacing w:after="100"/>
      </w:pPr>
      <w:r>
        <w:rPr>
          <w:sz w:val="22"/>
          <w:szCs w:val="22"/>
        </w:rPr>
        <w:t xml:space="preserve">A teljes hazai új személyautó-piacon értékesített 11.419 autó az első helyet jelenti a Toyota számára az 10.129 autót értékesítő, második helyezett Skoda előtt. A Toyota piaci részesedése minimálisan, 10,7%-ről 10,5%-ra csökkent, pedig az értékesítési volumene 11,1%-kal nőtt 2025-tel összehasonlítva. Összesen 1.290 személyautóval adott el többet a Toyota, mint legközelebbi versenytársa. Reexport nélkül valamivel kisebb a különbség: 10.769 autójával itt is a Toyota vezet, 910 autóval megelőzve a 9.859 autós Skodát. A harmadik helyezett Suzukinál 1838 autóval adott el többet a Toyota, ami több mint 19%-os különbség, reexport nélkül pedig 2021 autó választja el őket. A Lexus a 26. helyezett a márkák rangsorában a kivonások előtt, és a 22. utána.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11419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10769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10129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9581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teljes új kishaszonjármű-piac (16.527, -2,9%)</w:t>
      </w:r>
    </w:p>
    <w:p>
      <w:pPr>
        <w:spacing w:after="100"/>
      </w:pPr>
      <w:r>
        <w:rPr>
          <w:sz w:val="22"/>
          <w:szCs w:val="22"/>
        </w:rPr>
        <w:t xml:space="preserve">Az enyhe csökkenést produkáló kishaszonjármű-piacon a 11,3%-os visszaesése ellenére továbbra is a Ford vezet (5.039 autóval), a Toyota a 10,9% növekedésével, 2239 autó eladásával biztosan őrzi a második helyet, szoros versenyben a 44 százalékot javító Renault a harmadik. Ha a reexporttól megtisztított piacot vizsgáljuk, akkor a dobogósok helye nem változik, a Ford eladásai 2,7%-kal csökkentek, az amerikai márka 27,2%-os piaci részesedéssel vezet a 17,8%-kal nőni tudó, második helyezett Toyota előtt.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5039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2339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2094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1366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teljes magánvásárlói újautó-piac (44.652 db, +38,3%)</w:t>
      </w:r>
    </w:p>
    <w:p>
      <w:pPr>
        <w:spacing w:after="100"/>
      </w:pPr>
      <w:r>
        <w:rPr>
          <w:sz w:val="22"/>
          <w:szCs w:val="22"/>
        </w:rPr>
        <w:t xml:space="preserve">Végre hatalmas növekedést produkált ez a szegmens, melyben a reexporttól megtisztított számok szinte minden márkánál nagyon közel vannak a teljes piacon elértekkel, leszámítva a Nissant, amely több mint ezer autót reexportált külföldre. 2025 első három negyedévéhez képest csak minimálisan bővült a Suzuki, amelynek így jelentősen csökkent a piaci részesedése. Azonban továbbra is az első helyen áll, köszönhetően a hazai gyártású modelljeinek. A biztos második helyet pedig a Toyota foglalja el, amely 27,5%-kal növelte eladásait, és majdnem kétszer annyi autót értékesített, mint a harmadik helyezett – 104%-ot bővülő – Nissan. 2026-ban eddig a magánvásárlók 5.385 új Toyotát vásároltak, és ebből csak 38 darab ment reexportra. A negyedik helyezett Volkswagen feleannyi autót adott el magánvásárlóknak. 10,4%-kal növelte az eladásait (394 db-ra) a Lexus, most a 26. helyet foglalja el a márkák rangsorában.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6596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5385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5347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teljes flottapiac (80.297 db, -0,5%)</w:t>
      </w:r>
    </w:p>
    <w:p>
      <w:pPr>
        <w:spacing w:after="100"/>
      </w:pPr>
      <w:r>
        <w:rPr>
          <w:sz w:val="22"/>
          <w:szCs w:val="22"/>
        </w:rPr>
        <w:t xml:space="preserve">21,5%-kal csökkentek az eladásai, mégis megőrizte a Ford a vezetést, de a reexportot leszámítva már csak negyedik helyezett. A teljes flottapiacon reexporttal és anélkül is második a Toyota, amely 2.6%-os bővüléssel 8.373 autót értékesített, csak 503-mal kevesebbet, mint a Ford. A japán márka a teljes piac tizedét (reexport nélkül a nyolcadát) uralja, a dobogó legalsó fokán álló Skodát 956 autóval múlta felül, viszont a cseh gyártó a reexportot nem számítva vezet. A Lexus eladásai 16,5%-kal csökkentek (558 db-ra), így most a 25. helyen áll a márkák rangsorában.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8373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7516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6307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5708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4876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4790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4383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flottavásárlói újszemélyautó-piac (65.075 db, +0,3%)</w:t>
      </w:r>
    </w:p>
    <w:p>
      <w:pPr>
        <w:spacing w:after="100"/>
      </w:pPr>
      <w:r>
        <w:rPr>
          <w:sz w:val="22"/>
          <w:szCs w:val="22"/>
        </w:rPr>
        <w:t xml:space="preserve">Az első két helyezett, a Skoda és a Toyota alig adott el külföldre, így a köztük lévő különbség csak minimálisan változik reexport nélkül. A japán márka értékesítése stagnált, reexport nélkül viszont 4,4%-kal csökkent. Jó évet zárt az ötödik helyre feljött Nissan a 71%-os bővüléssel, de az eladása 90%-a reexportra ment. A Lexus eladásai 16,5%-kal csökkentek (558-ra), így a japán prémiummárka most a 24. helyen áll, de a 11 darabos reexportja nélkül a 18. helyre jön fel.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6195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5547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5082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4790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4383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4553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2. Járműszegmensek értékesítési eredményei (2026 első három negyedév):</w:t>
      </w:r>
    </w:p>
    <w:p>
      <w:pPr>
        <w:spacing w:after="100"/>
      </w:pPr>
    </w:p>
    <w:p>
      <w:r>
        <w:rPr>
          <w:sz w:val="22"/>
          <w:szCs w:val="22"/>
        </w:rPr>
        <w:t xml:space="preserve">Miniautók (A szegmens, 1465 db, +66,3%)</w:t>
      </w:r>
    </w:p>
    <w:p>
      <w:pPr>
        <w:spacing w:after="100"/>
      </w:pPr>
      <w:r>
        <w:rPr>
          <w:sz w:val="22"/>
          <w:szCs w:val="22"/>
        </w:rPr>
        <w:t xml:space="preserve">Ekkora dominancia egyetlen másik típusszegmensben sincs: 71,4%-os piaci részesedéssel, 1046 darabos eladással toronymagasan első az Aygo X a teljes miniautó-piacon. A Toyota eleve piacvezető minije idén megduplázta az eladásait annak is köszönhetően, hogy a legutóbbi modellfrissítéskor megkapta a Yaris öntöltő hibrid hajtásláncát, amelytől erősebb, gyorsabb és takarékosabb lett.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 X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1046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71,4%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72,0%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Leapmotor T03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 Pandina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Kisautók (B szegmens, 6410 db, +5,7%)</w:t>
      </w:r>
    </w:p>
    <w:p>
      <w:pPr>
        <w:spacing w:after="100"/>
      </w:pPr>
      <w:r>
        <w:rPr>
          <w:sz w:val="22"/>
          <w:szCs w:val="22"/>
        </w:rPr>
        <w:t xml:space="preserve">Jelentősen csökkent (34,8%-kal) a kereslet a Suzuki Swift iránt, de így is a B szegmens élén maradt 1025 eladott autóval, és az első helyet a kivonások utáni eredményével (1001 db, -20,4%) is megőrzi. A Toyota Yaris biztos második a kivonások nélkül és a kivonásokkal együtt is, az eladásai 14,4%-kal nőttek. A megtisztított teljes piacon az erősen beakciózott, nagy növekedést produkáló Volkswagen Polóból mindössze 11 darabbal több fogyott, mint a harmadik helyen álló Toyotából, így átveszi a második helyet.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1025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865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Polo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 Dolphin Surf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Kis szabadidő-autók (B-SUV szegmens, 17.028 db, +4,5%)</w:t>
      </w:r>
    </w:p>
    <w:p>
      <w:pPr>
        <w:spacing w:after="100"/>
      </w:pPr>
      <w:r>
        <w:rPr>
          <w:sz w:val="22"/>
          <w:szCs w:val="22"/>
        </w:rPr>
        <w:t xml:space="preserve">Ebben a roppant népszerű szegmensben csak a hazai gyártású, korosodó Suzuki Vitarából fogyott több, mint a nemrég alapos frissítésen átesett, 16%-os növekedést produkáló Toyota Yaris Cross-ból. A kivonások után is ez a sorrend az élen, a harmadik helyezett Dacia Duster azonban visszacsúszik az ötödik helyre, és a dobogó legalsó fokára a kínai MG ZS jut fel. 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Cross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2267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1857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Puma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 ZS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 Atto 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Alsó-középkategóriás autók (C szegmens, 7.650 db, -17,0%)</w:t>
      </w:r>
    </w:p>
    <w:p>
      <w:pPr>
        <w:spacing w:after="100"/>
      </w:pPr>
      <w:r>
        <w:rPr>
          <w:sz w:val="22"/>
          <w:szCs w:val="22"/>
        </w:rPr>
        <w:t xml:space="preserve">Hatalmas fölénnyel vezet a lassan kifutó modellnek számító 12. generációs Toyota Corolla a második helyezett Volkswagen Golf előtt. A japán kompakt a piac egyharmadát birtokolja, ami hihetetlen eredmény egy ennyire sok versenyzőt felvonultató, kompetitív szegmensben.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2467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Golf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Scala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Seat Leon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Kompakt szabadidő-autók (C-SUV szegmens, 27.257 db, +36,5%)</w:t>
      </w:r>
    </w:p>
    <w:p>
      <w:pPr>
        <w:spacing w:after="100"/>
      </w:pPr>
      <w:r>
        <w:rPr>
          <w:sz w:val="22"/>
          <w:szCs w:val="22"/>
        </w:rPr>
        <w:t xml:space="preserve">A legnagyobb eladási volumennel rendelkező kategóriában az eladásait megduplázó Nissan Qashqai állt az élre, ám a hazai gyártású Suzuki S-Cross a kivonások után továbbra is magabiztosan vezet, közel háromszor annyi fogyott belőle, mint a második helyezett Nissanból, (10-ből 7 Qashqai azonnal elhagyta az országot). A dobogóra még a második generációs Toyota C-HR fért fel, a fél mérettel nagyobb testvérmodell, a Corolla Cross az ötödik helyen végzett, közéjük az új Volkswagen T-Roc furakodott be. Mindkét Toyotánál minimális (7,2%, illetve 0,9%) a reexport aránya.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4399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1499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T-Roc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1125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Omoda 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Közép- és felső-középkategóriás autók (D-E szegmens, 8.005 db, +6,5%)</w:t>
      </w:r>
    </w:p>
    <w:p>
      <w:pPr>
        <w:spacing w:after="100"/>
      </w:pPr>
      <w:r>
        <w:rPr>
          <w:sz w:val="22"/>
          <w:szCs w:val="22"/>
        </w:rPr>
        <w:t xml:space="preserve">Kiütéssel győz a Skoda Octavia ebben a piaci szegmensben, és a második helyen is egy Skoda, a még nagyobb Superb található. Érdekesség, hogy az első három helyen műszakilag azonos alapokra épülő modellek találhatók a Volkswagen-konszerntől, a harmadik helyezett a kizárólag kombi karosszériával gyártott Passat. Szép teljesítmény a csak limuzinként, öntöltő hibrid hajtással kapható Toyota Camrytől, hogy az összesített listán a negyedik, a magánvásárlóknál pedig a második helyet szerezte meg.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4806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Superb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Passat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325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308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 Seal 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Prémium kis szabadidő-autók (B SUVP szegmens, 769 db, -18,0%)</w:t>
      </w:r>
    </w:p>
    <w:p>
      <w:pPr>
        <w:spacing w:after="100"/>
      </w:pPr>
      <w:r>
        <w:rPr>
          <w:sz w:val="22"/>
          <w:szCs w:val="22"/>
        </w:rPr>
        <w:t xml:space="preserve">A Mini vezet, de a statisztika összevonta az Aceman és a Countryman modellek számait. Utóbbi közel 4,5 méteres hosszával valójában nem ide, hanem az eggyel nagyobb osztályba, a kompakt méretű prémium szabadidő-autók (C SUVP) közé tartozik. Ha oda sorolták volna be, akkor a privát vásárlók kedvence, az öntöltő hibrid hajtással kínált Lexus LBX vélhetően nem a harmadik, hanem a második helyen végzett volna, a Volvo EX30 pedig az első helyre ugrana (a kivonásoktól megtisztított piacon már eleve vezet).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SUV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 EX30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LBX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Q2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Alfa Romeo Junior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Prémium középkategóriás szabadidő-autók (D SUVP szegmens, 3.732 db, +19,4%)</w:t>
      </w:r>
    </w:p>
    <w:p>
      <w:pPr>
        <w:spacing w:after="100"/>
      </w:pPr>
      <w:r>
        <w:rPr>
          <w:sz w:val="22"/>
          <w:szCs w:val="22"/>
        </w:rPr>
        <w:t xml:space="preserve">A Mercedes-Benz GLC vezet a BMW X3 előtt, de ennek lehet, hogy csak az az oka, hogy a statisztika a belső égésű motoros és a tisztán elektromos GLC-t nem tekinti külön modellnek, pedig teljesen más alapokra épülnek. Az öntöltő és plug-in hibrid hajtással is kapható Lexus NX őrzi a negyedik helyet a teljes piacon, a magánvásárlók között azonban alig (19 darabbal) van elmaradva az első helyről. A tisztán elektromos hajtású, nemrég frissült, 79%-os növekedést produkáló Lexus RZ az 50 darabos eladásával a 8. helyet szerezte meg, megelőzve a szintén elektromos Porsche Macant.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GLC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X3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 XC60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452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iX3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Q5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Prémium felső-középkategóriás modellek (EP szegmens, 1.240 db, -3,8%)</w:t>
      </w:r>
    </w:p>
    <w:p>
      <w:pPr>
        <w:spacing w:after="100"/>
      </w:pPr>
      <w:r>
        <w:rPr>
          <w:sz w:val="22"/>
          <w:szCs w:val="22"/>
        </w:rPr>
        <w:t xml:space="preserve">Az 5-ös BMW uralja a szegmenst a Mercedes-Benz E-osztály és friss Audi A6 előtt. Szép teljesítény a vadonatúj, öntöltő hibrid és tisztán elektromos hajtással is kapható, elődjénél jelentősen nagyobb Lexus ES-től, hogy megkaparintotta az ötödik helyet, mivel az év első felében még nem is volt kapható.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E-osztály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A6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i5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EQE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</w:p>
    <w:p/>
    <w:p>
      <w:r>
        <w:rPr>
          <w:sz w:val="22"/>
          <w:szCs w:val="22"/>
        </w:rPr>
        <w:t xml:space="preserve">Nagyméretű kishaszonjárművek (HDV szegmens, 6.108 db, -4,5%)</w:t>
      </w:r>
    </w:p>
    <w:p>
      <w:pPr>
        <w:spacing w:after="100"/>
      </w:pPr>
      <w:r>
        <w:rPr>
          <w:sz w:val="22"/>
          <w:szCs w:val="22"/>
        </w:rPr>
        <w:t xml:space="preserve">Az új Renault Masterből másfélszer annyi fogyott, mint a második helyezett Ford Transitból, amelytől alig van lemaradva a harmadik helyen a Toyota Proace Max, amely megduplázta az eladásait. Reexport nélkül nem változik a dobogósok sorrendje, de sokkal szorosabb a verseny, mivel az elsőt és a harmadikat már csak 63 darab választja el egymástól.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Master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Transit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Proace Max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 Ducato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Sprinter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Boxer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Közepes méretű kishaszonjárművek (MDV szegmens, 3.009 db, -7,2%)</w:t>
      </w:r>
    </w:p>
    <w:p>
      <w:pPr>
        <w:spacing w:after="100"/>
      </w:pPr>
      <w:r>
        <w:rPr>
          <w:sz w:val="22"/>
          <w:szCs w:val="22"/>
        </w:rPr>
        <w:t xml:space="preserve">Ebben a szegmensben a magán- és flottavásárlók között is első helyezett Transit Customból közel négyszer annyi fogyott, mint a második helyezett Volkswagen Transporterből, de reexport nélkül a Ford értékesítése a harmadával esik vissza. A Toyota Proace a teljes és a tisztított piacon is a hatodik, egy 33%-os visszaesést követően.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Transit Custom LCV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946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Transporter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Trafic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Vivaro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Vito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Proace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Közepes méretű kishaszonjárműből kialakított mikrobuszok (MDV PC szegmens, 3.295 db, -18,1%)</w:t>
      </w:r>
    </w:p>
    <w:p>
      <w:pPr>
        <w:spacing w:after="100"/>
      </w:pPr>
      <w:r>
        <w:rPr>
          <w:sz w:val="22"/>
          <w:szCs w:val="22"/>
        </w:rPr>
        <w:t xml:space="preserve">A Ford Tourneo Custom és a Transit Custom nagy fölénnyel vezet, de előbbi a reexporttól megtisztítva elveszti a darabszáma 60%-át, ami után a második helyre csúszik vissza. A Toyota Proace Verso a 28%-os növekedésnek köszönhetően feljött a harmadik helyre a kivonások előtt és után is.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Tourneo Custom PC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Transit Custom PC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Proace Verso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266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Trafic PC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Multivan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Zafira Life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Kompakt méretű kishaszonjárművek (CDV szegmens, 3.783 db, -2,5%)</w:t>
      </w:r>
    </w:p>
    <w:p>
      <w:pPr>
        <w:spacing w:after="100"/>
      </w:pPr>
      <w:r>
        <w:rPr>
          <w:sz w:val="22"/>
          <w:szCs w:val="22"/>
        </w:rPr>
        <w:t xml:space="preserve">A Mercedes-Benz Citan a magánvevők és a flottavásárlók között is őrzi az első helyet (kivonásokkal és azok nélkül is), pedig 13,8%-kal csökkentek az eladásai 2025 első három negyedévéhez képest. Az összesített listán 91 autóval előzi meg a 251%-os növekedést produkáló Renault Kangoo Expresst, amely azonban a kivonások utána csak a hatodik. A Toyota Proace City egy enyhe emelkedést követően a negyedik a teljes, és a második a kivonásoktól megtisztított piacon.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Citan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Kangoo Express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Transit Courier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Proace City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Caddy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Combo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Kompakt kishaszonjárműből kialakított személyszállítók (CDV PC szegmens, 814 db, -23,4%)</w:t>
      </w:r>
    </w:p>
    <w:p>
      <w:pPr>
        <w:spacing w:after="100"/>
      </w:pPr>
      <w:r>
        <w:rPr>
          <w:sz w:val="22"/>
          <w:szCs w:val="22"/>
        </w:rPr>
        <w:t xml:space="preserve">A Toyota Proace City Verso eladásai 30 százalékkal nőttek 2025-höz képest, így a japán autó a kivonások után magabiztosan vezet: közel háromszor annyi fogyott belőle, mint a kivonások nélkül még első Ford Tourneo Courierből.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Tourneo Courier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40,4%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269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33,0%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10,1%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Caddy Life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Citroën Beréingo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2,8%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/>
    <w:p>
      <w:r>
        <w:rPr>
          <w:sz w:val="22"/>
          <w:szCs w:val="22"/>
        </w:rPr>
        <w:t xml:space="preserve">Személyautóból kialakított kishaszonjármű (SDV szegmens, 291 db, +66,3%)</w:t>
      </w:r>
    </w:p>
    <w:p>
      <w:pPr>
        <w:spacing w:after="100"/>
      </w:pPr>
      <w:r>
        <w:rPr>
          <w:sz w:val="22"/>
          <w:szCs w:val="22"/>
        </w:rPr>
        <w:t xml:space="preserve">A Citroën C3 eladásai 186%-kal nőttek 2025-höz képest, így a francia autó visszavette az első helyet a Toyota Yaris Vantól. A Dacia Duster Van megtöbbszörözte az eladásait, így most a harmadik, mindössze egy autóval leszorítva a dobogóról a Toyota Corolla áruszállító verzióját, amely a kivonásokkal és azok nélkül is negyedik helyezett.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Citroën C3 hjmű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Duster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Pickupok (PUP szegmens, 3.319 db, +1,2%)</w:t>
      </w:r>
    </w:p>
    <w:p>
      <w:pPr>
        <w:spacing w:after="100"/>
      </w:pPr>
      <w:r>
        <w:rPr>
          <w:sz w:val="22"/>
          <w:szCs w:val="22"/>
        </w:rPr>
        <w:t xml:space="preserve">A Ford Ranger vezet a kivonásokkal és azok nélkül is, bár a mennyiség közel 40%-a reexportra ment. Háromszor annyi fogyott belőle, mint a modellváltáson átesett Toyota Hiluxból, amely biztosan őrzi a második helyet az Isuzu D-Max előtt. Érdekesség, hogy egy amerikai piacra gyártott Toyota Tacomát is forgalomba helyezett valaki.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706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21,3%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KGM Musso Gr.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Amarok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Maxus T60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/>
    <w:p/>
    <w:p/>
    <w:p/>
    <w:p/>
    <w:p/>
    <w:p/>
    <w:p/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https://news.smartermedia.hu/hazai-hirek/magabiztosan-orizte-a-vezetest-a-toyota-2026-elso-kilenc-honapjaban-a-magyarorszagi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2026-10-29T15:43:23+01:00</dcterms:created>
  <dcterms:modified xsi:type="dcterms:W3CDTF">2026-10-29T15:43:23+01:00</dcterms:modified>
  <dc:title/>
  <dc:description/>
  <dc:subject/>
  <cp:keywords/>
  <cp:category/>
</cp:coreProperties>
</file>