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Monet, japán fametszetek és Toyota – a világ legnagyobb autógyártója ezúttal a művészet világába kalauzol</w:t>
      </w:r>
    </w:p>
    <w:p>
      <w:r>
        <w:rPr>
          <w:sz w:val="22"/>
          <w:szCs w:val="22"/>
          <w:b/>
        </w:rPr>
        <w:t xml:space="preserve">Mi köze van a Toyotának Claude Monet-hoz és a japán fametszetekhez? Yokohamában erre ad választ a Toyota-csoport különleges kulturális központja, ahol a látogatók nem egyszerűen képeket nézegetnek, hanem teljesen új művészeti élmény részeseivé válhatnak.</w:t>
      </w:r>
    </w:p>
    <w:p/>
    <w:p>
      <w:pPr>
        <w:spacing w:after="100"/>
      </w:pPr>
      <w:r>
        <w:rPr>
          <w:sz w:val="22"/>
          <w:szCs w:val="22"/>
        </w:rPr>
        <w:t xml:space="preserve">A Yokohamában található </w:t>
      </w:r>
      <w:r>
        <w:rPr>
          <w:sz w:val="22"/>
          <w:szCs w:val="22"/>
          <w:i/>
          <w:iCs/>
        </w:rPr>
        <w:t xml:space="preserve">THE MOVEUM YOKOHAMA</w:t>
      </w:r>
      <w:r>
        <w:rPr>
          <w:sz w:val="22"/>
          <w:szCs w:val="22"/>
        </w:rPr>
        <w:t xml:space="preserve"> tavaly decemberben nyitotta meg kapuit, idén október 24-én pedig új kiállítási programmal tért vissza. A </w:t>
      </w:r>
      <w:r>
        <w:rPr>
          <w:sz w:val="22"/>
          <w:szCs w:val="22"/>
          <w:i/>
          <w:iCs/>
        </w:rPr>
        <w:t xml:space="preserve">„Az impresszionista Monet és az Ukiyo-e: a japán szépség, amely rabul ejtette Monet-t”</w:t>
      </w:r>
      <w:r>
        <w:rPr>
          <w:sz w:val="22"/>
          <w:szCs w:val="22"/>
        </w:rPr>
        <w:t xml:space="preserve"> című tárlat a francia impresszionizmus és a japán művészet különleges kapcsolatát mutatja be, méghozzá a hagyományos múzeumi kereteken messze túllépve.</w:t>
      </w:r>
    </w:p>
    <w:p>
      <w:pPr>
        <w:spacing w:after="100"/>
      </w:pPr>
      <w:r>
        <w:rPr>
          <w:sz w:val="22"/>
          <w:szCs w:val="22"/>
        </w:rPr>
        <w:t xml:space="preserve">A központi téma nem véletlenül </w:t>
      </w:r>
      <w:r>
        <w:rPr>
          <w:sz w:val="22"/>
          <w:szCs w:val="22"/>
          <w:i/>
          <w:iCs/>
        </w:rPr>
        <w:t xml:space="preserve">Claude Monet</w:t>
      </w:r>
      <w:r>
        <w:rPr>
          <w:sz w:val="22"/>
          <w:szCs w:val="22"/>
        </w:rPr>
        <w:t xml:space="preserve">. A 19. század második felében Európában kibontakozó japonizmus, vagyis a japán művészet nyugati művészetekre gyakorolt hatása az impresszionisták munkásságában is meghatározó szerepet játszott. A japán fametszetek, az ukiyo-e alkotások szokatlan képkivágásai, merész kompozíciói, természetábrázolása és sajátos színhasználata új látásmódot kínáltak az európai festőknek. Monet japán művészet iránti rajongása nem pusztán esztétikai érdeklődés volt: giverny-i otthonában több mint 200 japán fametszetet gyűjtött össze, étkezőjének falait is </w:t>
      </w:r>
      <w:r>
        <w:rPr>
          <w:sz w:val="22"/>
          <w:szCs w:val="22"/>
          <w:i/>
          <w:iCs/>
        </w:rPr>
        <w:t xml:space="preserve">Hokusai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Hiroshige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Utamaro</w:t>
      </w:r>
      <w:r>
        <w:rPr>
          <w:sz w:val="22"/>
          <w:szCs w:val="22"/>
        </w:rPr>
        <w:t xml:space="preserve"> munkái díszítették. A yokohamai kiállítás ezt a személyes világot is megidézi az egykori étkezőt bemutató installációval. A japán hatás nem állt meg Monet otthonának falainál: a kertben japán stílusú hidat építtetett, tavát pedig tavirózsákkal ültette be.</w:t>
      </w:r>
    </w:p>
    <w:p>
      <w:pPr>
        <w:spacing w:after="100"/>
      </w:pPr>
      <w:r>
        <w:rPr>
          <w:sz w:val="22"/>
          <w:szCs w:val="22"/>
        </w:rPr>
        <w:t xml:space="preserve">A yokohamai kiállítás ezt a művészeti párbeszédet teszi átélhetővé. A festmények a szó legszorosabb értelmében kilépnek hagyományos kereteikből: a monumentális vetítések, a zene, a hanghatások és az építészeti megoldások egyetlen, elmélyülést kínáló környezetet teremtenek. A látogatók Monet alkotásai és a japán fametszetek között barangolva fedezhetik fel, hogyan hatott egymásra két különböző kultúra művészeti gondolkodása.</w:t>
      </w:r>
    </w:p>
    <w:p>
      <w:pPr>
        <w:spacing w:after="100"/>
      </w:pPr>
      <w:r>
        <w:rPr>
          <w:sz w:val="22"/>
          <w:szCs w:val="22"/>
        </w:rPr>
        <w:t xml:space="preserve">De miért éppen a Toyota áll a kezdeményezés mögött? </w:t>
      </w:r>
      <w:r>
        <w:rPr>
          <w:sz w:val="22"/>
          <w:szCs w:val="22"/>
          <w:b/>
        </w:rPr>
        <w:t xml:space="preserve">A THE MOVEUM YOKOHAMA a Toyota-csoport kulturális szerepvállalásának része.</w:t>
      </w:r>
      <w:r>
        <w:rPr>
          <w:sz w:val="22"/>
          <w:szCs w:val="22"/>
        </w:rPr>
        <w:t xml:space="preserve"> A Toyota-csoport nem egyetlen vállalatot jelent, hanem a Toyota körül kialakult, történelmileg és üzletileg összekapcsolódó japán vállalatok közösségét. A csoport számára a társadalmi és kulturális értékteremtés régóta fontos terület. Jó példa erre a nagojai Toyota Ipari és Technológiai Emlékmúzeum, amelyet 1994-ben a csoport vállalatai közösen hoztak létre, hogy bemutassák a japán ipari fejlődést, a textilipari gépgyártás örökségét és az autógyártás technológiai történetét. A Toyota Automobile Museum pedig a világ autózásának történetét mutatja be - nem csupán a Toyota saját modelljein keresztül.</w:t>
      </w:r>
    </w:p>
    <w:p>
      <w:pPr>
        <w:spacing w:after="100"/>
      </w:pPr>
      <w:r>
        <w:rPr>
          <w:sz w:val="22"/>
          <w:szCs w:val="22"/>
        </w:rPr>
        <w:t xml:space="preserve">A yokohamai központ ennél is tovább megy: a művészet mellett a jövő mobilitása is része a látogatói élménynek. Ezért a központban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Dream Car Art</w:t>
        </w:r>
      </w:hyperlink>
      <w:r>
        <w:rPr>
          <w:sz w:val="22"/>
          <w:szCs w:val="22"/>
        </w:rPr>
        <w:t xml:space="preserve"> Contest gyermekrajzai – köztük a magyar díjazottaké - is helyet kapnak: az alkotásokból készült animációk a gyermekek fantáziáját és a jövő mobilitásáról alkotott elképzeléseit keltik életre. A kikötő bejáratától a kiállítás helyszínéig a Toyota e-Palette biztosít ingyenes transzfert. Ez a tisztán elektromos, sokféle mobilitási szolgáltatásra – például személyszállításra vagy mobil üzletként való használatra – tervezett jármű a Toyota szerint a jövő városi közlekedésének sokoldalú eszköze.</w:t>
      </w:r>
    </w:p>
    <w:p>
      <w:pPr>
        <w:spacing w:after="100"/>
      </w:pPr>
      <w:r>
        <w:rPr>
          <w:sz w:val="22"/>
          <w:szCs w:val="22"/>
        </w:rPr>
        <w:t xml:space="preserve">A THE MOVEUM név a MOVE (mozgás, megmozdulás) és a MUSEUM szavak összevonásából született, és jól kifejezi a koncepciót: a Toyota nem egyszerűen közlekedési eszközökkel szeretné mozgásba hozni az embereket, hanem olyan kulturális élményekkel is, amelyek gondolatokat, érzelmeket és új felismeréseket ébresztenek. A Monet és a japán fametszetek találkozását bemutató kiállítás 2027. március 31-ig látogatható.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https://news.smartermedia.hu/nemzetkozi-hirek/monet-japan-fametszetek-es-toyota-a-vilag-legnagyobb-autogyartoja-ezuttal-a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amikor-meg-szabadon-szarnyalhat-a-fantazia-iden-is-megrendeztek-a-toyota-alom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2026-11-03T15:47:33+01:00</dcterms:created>
  <dcterms:modified xsi:type="dcterms:W3CDTF">2026-11-03T15:47:33+01:00</dcterms:modified>
  <dc:title/>
  <dc:description/>
  <dc:subject/>
  <cp:keywords/>
  <cp:category/>
</cp:coreProperties>
</file>